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804C8" w14:textId="21FFB715" w:rsidR="00B82A38" w:rsidRPr="00B82A38" w:rsidRDefault="00B82A38" w:rsidP="00B82A38">
      <w:pPr>
        <w:jc w:val="right"/>
        <w:rPr>
          <w:sz w:val="24"/>
          <w:szCs w:val="24"/>
        </w:rPr>
      </w:pPr>
      <w:r w:rsidRPr="00B82A38">
        <w:rPr>
          <w:noProof/>
          <w:sz w:val="24"/>
          <w:szCs w:val="24"/>
        </w:rPr>
        <w:drawing>
          <wp:inline distT="0" distB="0" distL="0" distR="0" wp14:anchorId="3D23DB7C" wp14:editId="25867106">
            <wp:extent cx="1485900" cy="7429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C333C" w14:textId="77777777" w:rsidR="00B82A38" w:rsidRPr="00B82A38" w:rsidRDefault="00B82A38" w:rsidP="00B82A38">
      <w:pPr>
        <w:jc w:val="right"/>
        <w:rPr>
          <w:sz w:val="24"/>
          <w:szCs w:val="24"/>
        </w:rPr>
      </w:pPr>
    </w:p>
    <w:p w14:paraId="57D6890B" w14:textId="77777777" w:rsidR="00B82A38" w:rsidRPr="00B82A38" w:rsidRDefault="00B82A38" w:rsidP="00B82A38">
      <w:pPr>
        <w:jc w:val="right"/>
        <w:rPr>
          <w:sz w:val="24"/>
          <w:szCs w:val="24"/>
        </w:rPr>
      </w:pPr>
    </w:p>
    <w:p w14:paraId="5C545BC3" w14:textId="77777777" w:rsidR="00B82A38" w:rsidRPr="00B82A38" w:rsidRDefault="00B82A38" w:rsidP="00B82A38">
      <w:pPr>
        <w:jc w:val="right"/>
        <w:rPr>
          <w:sz w:val="24"/>
          <w:szCs w:val="24"/>
        </w:rPr>
      </w:pPr>
    </w:p>
    <w:p w14:paraId="2F33A1D4" w14:textId="7E7CE206" w:rsidR="00B82A38" w:rsidRPr="00B82A38" w:rsidRDefault="00B82A38" w:rsidP="00407291">
      <w:pPr>
        <w:jc w:val="center"/>
        <w:rPr>
          <w:b/>
          <w:bCs/>
          <w:sz w:val="48"/>
          <w:szCs w:val="48"/>
        </w:rPr>
      </w:pPr>
      <w:r w:rsidRPr="00B82A38">
        <w:rPr>
          <w:b/>
          <w:bCs/>
          <w:sz w:val="48"/>
          <w:szCs w:val="48"/>
        </w:rPr>
        <w:t>PARKING PŁATNY NIESTRZEŻONY</w:t>
      </w:r>
    </w:p>
    <w:p w14:paraId="0507C9C0" w14:textId="77777777" w:rsidR="00B82A38" w:rsidRDefault="00B82A38" w:rsidP="00B82A38">
      <w:pPr>
        <w:rPr>
          <w:b/>
          <w:bCs/>
          <w:sz w:val="24"/>
          <w:szCs w:val="24"/>
        </w:rPr>
      </w:pPr>
    </w:p>
    <w:p w14:paraId="108F4D26" w14:textId="1F89D046" w:rsidR="00B82A38" w:rsidRPr="00407291" w:rsidRDefault="00B82A38" w:rsidP="00B82A38">
      <w:p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>Regulamin parkowania:</w:t>
      </w:r>
    </w:p>
    <w:p w14:paraId="648F6AA4" w14:textId="7431EE14" w:rsidR="00B82A38" w:rsidRPr="00407291" w:rsidRDefault="00B82A38" w:rsidP="00B82A38">
      <w:pPr>
        <w:pStyle w:val="Akapitzlist"/>
        <w:numPr>
          <w:ilvl w:val="0"/>
          <w:numId w:val="2"/>
        </w:num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>Każdy użytkownik pojazdu poprzez wjazd na teren niestrzeżonego płatnego parkingu akceptuje postanowienia niniejszego regulaminu.</w:t>
      </w:r>
    </w:p>
    <w:p w14:paraId="6CFB0C7D" w14:textId="27477A26" w:rsidR="00B82A38" w:rsidRPr="00407291" w:rsidRDefault="00B82A38" w:rsidP="00B82A38">
      <w:pPr>
        <w:pStyle w:val="Akapitzlist"/>
        <w:numPr>
          <w:ilvl w:val="0"/>
          <w:numId w:val="2"/>
        </w:num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>Parkingi na terenie Parku Śląskiego są płatne, lecz niestrzeżone. Prosimy o niepozostawianie cennych przedmiotów w pojazdach oraz o właściwe zamknięcie samochodów. Park nie odpowiada za pojazdy oraz rzeczy pozostawione w samochodach.</w:t>
      </w:r>
    </w:p>
    <w:p w14:paraId="5AFFCF2E" w14:textId="0B457FA5" w:rsidR="00B82A38" w:rsidRPr="00407291" w:rsidRDefault="00B82A38" w:rsidP="00B82A38">
      <w:pPr>
        <w:pStyle w:val="Akapitzlist"/>
        <w:numPr>
          <w:ilvl w:val="0"/>
          <w:numId w:val="2"/>
        </w:num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>Wjazd do Strefy Parkingowej odbywa się tylko i wyłączenie za okazaniem wydrukowanego i ważnego biletu parkingowego.</w:t>
      </w:r>
    </w:p>
    <w:p w14:paraId="75739490" w14:textId="3574D5E8" w:rsidR="00B82A38" w:rsidRPr="00407291" w:rsidRDefault="00407291" w:rsidP="00407291">
      <w:pPr>
        <w:pStyle w:val="Akapitzlist"/>
        <w:numPr>
          <w:ilvl w:val="0"/>
          <w:numId w:val="2"/>
        </w:num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>P</w:t>
      </w:r>
      <w:r w:rsidR="00B82A38" w:rsidRPr="00407291">
        <w:rPr>
          <w:b/>
          <w:bCs/>
          <w:sz w:val="32"/>
          <w:szCs w:val="32"/>
        </w:rPr>
        <w:t>arkowanie możliwe jest tylko i wyłącznie w miejscach do tego wyznaczonych.</w:t>
      </w:r>
    </w:p>
    <w:p w14:paraId="6E174987" w14:textId="40551453" w:rsidR="00B82A38" w:rsidRPr="00407291" w:rsidRDefault="00B82A38" w:rsidP="00B82A38">
      <w:pPr>
        <w:pStyle w:val="Akapitzlist"/>
        <w:numPr>
          <w:ilvl w:val="0"/>
          <w:numId w:val="2"/>
        </w:numPr>
        <w:rPr>
          <w:b/>
          <w:bCs/>
          <w:sz w:val="32"/>
          <w:szCs w:val="32"/>
        </w:rPr>
      </w:pPr>
      <w:r w:rsidRPr="00407291">
        <w:rPr>
          <w:b/>
          <w:bCs/>
          <w:sz w:val="32"/>
          <w:szCs w:val="32"/>
        </w:rPr>
        <w:t xml:space="preserve">Użytkownik pojazdu odpowiada za wszelkie szkody wyrządzone </w:t>
      </w:r>
      <w:r w:rsidR="00407291" w:rsidRPr="00407291">
        <w:rPr>
          <w:b/>
          <w:bCs/>
          <w:sz w:val="32"/>
          <w:szCs w:val="32"/>
        </w:rPr>
        <w:t>w Paku Śląskim</w:t>
      </w:r>
      <w:r w:rsidRPr="00407291">
        <w:rPr>
          <w:b/>
          <w:bCs/>
          <w:sz w:val="32"/>
          <w:szCs w:val="32"/>
        </w:rPr>
        <w:t xml:space="preserve"> lub osobom trzecim na terenie parkingu lub wokół parkingu na zasadach ogólnych Kodeksu Cywilnego.</w:t>
      </w:r>
    </w:p>
    <w:p w14:paraId="0E6CAB92" w14:textId="77777777" w:rsidR="00B82A38" w:rsidRPr="00B82A38" w:rsidRDefault="00B82A38" w:rsidP="00B82A38">
      <w:pPr>
        <w:rPr>
          <w:b/>
          <w:bCs/>
          <w:sz w:val="28"/>
          <w:szCs w:val="28"/>
        </w:rPr>
      </w:pPr>
    </w:p>
    <w:p w14:paraId="1FA7EE50" w14:textId="03202883" w:rsidR="001040A2" w:rsidRDefault="00B82A38" w:rsidP="007C38D1">
      <w:pPr>
        <w:jc w:val="center"/>
      </w:pPr>
      <w:r w:rsidRPr="00B82A38">
        <w:rPr>
          <w:b/>
          <w:bCs/>
          <w:color w:val="FF0000"/>
          <w:sz w:val="44"/>
          <w:szCs w:val="44"/>
        </w:rPr>
        <w:t>WJAZD NA PARKING JEST AKCEPTACJĄ REGULAMINU NIESTRZEŻONEJ STREFY PARKINGOWEJ.</w:t>
      </w:r>
    </w:p>
    <w:sectPr w:rsidR="00104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67842"/>
    <w:multiLevelType w:val="hybridMultilevel"/>
    <w:tmpl w:val="117295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02486"/>
    <w:multiLevelType w:val="hybridMultilevel"/>
    <w:tmpl w:val="9B14FA7E"/>
    <w:lvl w:ilvl="0" w:tplc="CFB4C6E4">
      <w:start w:val="1"/>
      <w:numFmt w:val="decimal"/>
      <w:lvlText w:val="%1)"/>
      <w:lvlJc w:val="left"/>
      <w:pPr>
        <w:ind w:left="2835" w:hanging="1395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A38"/>
    <w:rsid w:val="001040A2"/>
    <w:rsid w:val="00407291"/>
    <w:rsid w:val="004F1677"/>
    <w:rsid w:val="007C38D1"/>
    <w:rsid w:val="00B82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248B1"/>
  <w15:chartTrackingRefBased/>
  <w15:docId w15:val="{A04E81FC-7DC4-4902-9F2A-9479B1B5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A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2A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4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739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JP. Piechaczek</dc:creator>
  <cp:keywords/>
  <dc:description/>
  <cp:lastModifiedBy>Piotr PP. Pilarski</cp:lastModifiedBy>
  <cp:revision>4</cp:revision>
  <dcterms:created xsi:type="dcterms:W3CDTF">2022-03-24T08:23:00Z</dcterms:created>
  <dcterms:modified xsi:type="dcterms:W3CDTF">2022-03-24T10:56:00Z</dcterms:modified>
</cp:coreProperties>
</file>