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5EFC" w14:textId="393A59A5" w:rsidR="00E838FE" w:rsidRPr="00F46347" w:rsidRDefault="00BA508B" w:rsidP="00507CDC">
      <w:pPr>
        <w:pStyle w:val="Nagwek2"/>
        <w:jc w:val="right"/>
        <w:rPr>
          <w:rStyle w:val="Brak"/>
          <w:rFonts w:ascii="Garamond" w:eastAsia="Garamond" w:hAnsi="Garamond" w:cs="Garamond"/>
          <w:b w:val="0"/>
          <w:bCs w:val="0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F46347">
        <w:rPr>
          <w:rStyle w:val="Brak"/>
          <w:rFonts w:ascii="Garamond" w:hAnsi="Garamond"/>
          <w:b w:val="0"/>
          <w:color w:val="000000" w:themeColor="text1"/>
          <w:sz w:val="22"/>
          <w:szCs w:val="22"/>
        </w:rPr>
        <w:t>Chor</w:t>
      </w:r>
      <w:r w:rsidR="00A91A55" w:rsidRPr="00F46347">
        <w:rPr>
          <w:rStyle w:val="Brak"/>
          <w:rFonts w:ascii="Garamond" w:hAnsi="Garamond"/>
          <w:b w:val="0"/>
          <w:color w:val="000000" w:themeColor="text1"/>
          <w:sz w:val="22"/>
          <w:szCs w:val="22"/>
        </w:rPr>
        <w:t>z</w:t>
      </w:r>
      <w:proofErr w:type="spellEnd"/>
      <w:r w:rsidRPr="00F46347">
        <w:rPr>
          <w:rStyle w:val="Brak"/>
          <w:rFonts w:ascii="Garamond" w:hAnsi="Garamond"/>
          <w:b w:val="0"/>
          <w:color w:val="000000" w:themeColor="text1"/>
          <w:sz w:val="22"/>
          <w:szCs w:val="22"/>
          <w:lang w:val="es-ES_tradnl"/>
        </w:rPr>
        <w:t>ó</w:t>
      </w:r>
      <w:r w:rsidRPr="00F46347">
        <w:rPr>
          <w:rStyle w:val="Brak"/>
          <w:rFonts w:ascii="Garamond" w:hAnsi="Garamond"/>
          <w:b w:val="0"/>
          <w:color w:val="000000" w:themeColor="text1"/>
          <w:sz w:val="22"/>
          <w:szCs w:val="22"/>
        </w:rPr>
        <w:t>w, dnia</w:t>
      </w:r>
      <w:r w:rsidR="008F034D" w:rsidRPr="00F46347">
        <w:rPr>
          <w:rStyle w:val="Brak"/>
          <w:rFonts w:ascii="Garamond" w:hAnsi="Garamond"/>
          <w:b w:val="0"/>
          <w:color w:val="000000" w:themeColor="text1"/>
          <w:sz w:val="22"/>
          <w:szCs w:val="22"/>
        </w:rPr>
        <w:t xml:space="preserve"> </w:t>
      </w:r>
      <w:r w:rsidR="0095065B">
        <w:rPr>
          <w:rStyle w:val="Brak"/>
          <w:rFonts w:ascii="Garamond" w:hAnsi="Garamond"/>
          <w:b w:val="0"/>
          <w:color w:val="000000" w:themeColor="text1"/>
          <w:sz w:val="22"/>
          <w:szCs w:val="22"/>
        </w:rPr>
        <w:t xml:space="preserve"> 22.06</w:t>
      </w:r>
      <w:r w:rsidR="000061D1">
        <w:rPr>
          <w:rStyle w:val="Brak"/>
          <w:rFonts w:ascii="Garamond" w:hAnsi="Garamond"/>
          <w:b w:val="0"/>
          <w:color w:val="000000" w:themeColor="text1"/>
          <w:sz w:val="22"/>
          <w:szCs w:val="22"/>
        </w:rPr>
        <w:t>.</w:t>
      </w:r>
      <w:r w:rsidR="008F034D" w:rsidRPr="00F46347">
        <w:rPr>
          <w:rStyle w:val="Brak"/>
          <w:rFonts w:ascii="Garamond" w:hAnsi="Garamond"/>
          <w:b w:val="0"/>
          <w:color w:val="000000" w:themeColor="text1"/>
          <w:sz w:val="22"/>
          <w:szCs w:val="22"/>
        </w:rPr>
        <w:t>2022 r.</w:t>
      </w:r>
    </w:p>
    <w:p w14:paraId="4EFE4E06" w14:textId="77777777" w:rsidR="00A91A55" w:rsidRPr="00F46347" w:rsidRDefault="00A91A55" w:rsidP="00625AB7">
      <w:pPr>
        <w:jc w:val="center"/>
        <w:rPr>
          <w:rStyle w:val="Brak"/>
          <w:rFonts w:ascii="Garamond" w:hAnsi="Garamond"/>
          <w:b/>
          <w:bCs/>
          <w:lang w:val="da-DK"/>
        </w:rPr>
      </w:pPr>
    </w:p>
    <w:p w14:paraId="0256D320" w14:textId="18033B15" w:rsidR="00E838FE" w:rsidRPr="00F46347" w:rsidRDefault="00BA508B" w:rsidP="00625AB7">
      <w:pPr>
        <w:jc w:val="center"/>
        <w:rPr>
          <w:rStyle w:val="Brak"/>
          <w:rFonts w:ascii="Garamond" w:eastAsia="Garamond" w:hAnsi="Garamond" w:cs="Garamond"/>
          <w:b/>
          <w:bCs/>
        </w:rPr>
      </w:pPr>
      <w:r w:rsidRPr="00F46347">
        <w:rPr>
          <w:rStyle w:val="Brak"/>
          <w:rFonts w:ascii="Garamond" w:hAnsi="Garamond"/>
          <w:b/>
          <w:bCs/>
          <w:lang w:val="da-DK"/>
        </w:rPr>
        <w:t>OG</w:t>
      </w:r>
      <w:r w:rsidRPr="00F46347">
        <w:rPr>
          <w:rStyle w:val="Brak"/>
          <w:rFonts w:ascii="Garamond" w:hAnsi="Garamond"/>
          <w:b/>
          <w:bCs/>
        </w:rPr>
        <w:t>Ł</w:t>
      </w:r>
      <w:r w:rsidRPr="00F46347">
        <w:rPr>
          <w:rStyle w:val="Brak"/>
          <w:rFonts w:ascii="Garamond" w:hAnsi="Garamond"/>
          <w:b/>
          <w:bCs/>
          <w:lang w:val="de-DE"/>
        </w:rPr>
        <w:t>OSZENIE</w:t>
      </w:r>
    </w:p>
    <w:p w14:paraId="57EE237A" w14:textId="1D4D48D3" w:rsidR="00E838FE" w:rsidRPr="00F46347" w:rsidRDefault="00E838FE" w:rsidP="00625AB7">
      <w:pPr>
        <w:jc w:val="center"/>
        <w:rPr>
          <w:rStyle w:val="Brak"/>
          <w:rFonts w:ascii="Garamond" w:eastAsia="Garamond" w:hAnsi="Garamond" w:cs="Garamond"/>
          <w:b/>
          <w:bCs/>
        </w:rPr>
      </w:pPr>
    </w:p>
    <w:p w14:paraId="40C6CA3F" w14:textId="3FD93A87" w:rsidR="00097AF0" w:rsidRPr="00F46347" w:rsidRDefault="00BA508B" w:rsidP="00625AB7">
      <w:pPr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 xml:space="preserve">Zarząd Parku </w:t>
      </w:r>
      <w:r w:rsidR="00CD16F5" w:rsidRPr="00F46347">
        <w:rPr>
          <w:rStyle w:val="Brak"/>
          <w:rFonts w:ascii="Garamond" w:hAnsi="Garamond"/>
        </w:rPr>
        <w:t>Śląskiego</w:t>
      </w:r>
      <w:r w:rsidRPr="00F46347">
        <w:rPr>
          <w:rStyle w:val="Brak"/>
          <w:rFonts w:ascii="Garamond" w:hAnsi="Garamond"/>
        </w:rPr>
        <w:t xml:space="preserve"> S.A. w Chorzowie</w:t>
      </w:r>
      <w:r w:rsidR="00097AF0" w:rsidRPr="00F46347">
        <w:rPr>
          <w:rStyle w:val="Brak"/>
          <w:rFonts w:ascii="Garamond" w:hAnsi="Garamond"/>
        </w:rPr>
        <w:t xml:space="preserve"> (dalej: </w:t>
      </w:r>
      <w:r w:rsidR="00CD16F5" w:rsidRPr="00F46347">
        <w:rPr>
          <w:rStyle w:val="Brak"/>
          <w:rFonts w:ascii="Garamond" w:hAnsi="Garamond"/>
        </w:rPr>
        <w:t>Park Śląski</w:t>
      </w:r>
      <w:r w:rsidR="00097AF0" w:rsidRPr="00F46347">
        <w:rPr>
          <w:rStyle w:val="Brak"/>
          <w:rFonts w:ascii="Garamond" w:hAnsi="Garamond"/>
        </w:rPr>
        <w:t>)</w:t>
      </w:r>
      <w:r w:rsidRPr="00F46347">
        <w:rPr>
          <w:rStyle w:val="Brak"/>
          <w:rFonts w:ascii="Garamond" w:hAnsi="Garamond"/>
        </w:rPr>
        <w:t xml:space="preserve"> ogłasza konkurs na dzierżawę </w:t>
      </w:r>
      <w:bookmarkStart w:id="0" w:name="_Hlk88217160"/>
      <w:r w:rsidR="00CD16F5" w:rsidRPr="00F46347">
        <w:rPr>
          <w:rStyle w:val="Brak"/>
          <w:rFonts w:ascii="Garamond" w:hAnsi="Garamond"/>
        </w:rPr>
        <w:t>terenu znajdującego się przy Al. Dojazdowej 1</w:t>
      </w:r>
      <w:r w:rsidR="007C4011" w:rsidRPr="00F46347">
        <w:rPr>
          <w:rStyle w:val="Brak"/>
          <w:rFonts w:ascii="Garamond" w:hAnsi="Garamond"/>
        </w:rPr>
        <w:t>.</w:t>
      </w:r>
      <w:r w:rsidR="00DB6472" w:rsidRPr="00F46347">
        <w:rPr>
          <w:rStyle w:val="Brak"/>
          <w:rFonts w:ascii="Garamond" w:hAnsi="Garamond"/>
        </w:rPr>
        <w:t xml:space="preserve"> </w:t>
      </w:r>
      <w:r w:rsidR="00CD16F5" w:rsidRPr="00F46347">
        <w:rPr>
          <w:rStyle w:val="Brak"/>
          <w:rFonts w:ascii="Garamond" w:hAnsi="Garamond"/>
        </w:rPr>
        <w:t>Na ww. terenie posadowiony jest budynek</w:t>
      </w:r>
      <w:bookmarkEnd w:id="0"/>
      <w:r w:rsidR="00507CDC" w:rsidRPr="00F46347">
        <w:rPr>
          <w:rStyle w:val="Brak"/>
          <w:rFonts w:ascii="Garamond" w:hAnsi="Garamond"/>
        </w:rPr>
        <w:t>.</w:t>
      </w:r>
    </w:p>
    <w:p w14:paraId="0BA71461" w14:textId="77777777" w:rsidR="00507CDC" w:rsidRPr="00F46347" w:rsidRDefault="00507CDC" w:rsidP="00625AB7">
      <w:pPr>
        <w:jc w:val="both"/>
        <w:rPr>
          <w:rStyle w:val="Brak"/>
          <w:rFonts w:ascii="Garamond" w:hAnsi="Garamond"/>
        </w:rPr>
      </w:pPr>
    </w:p>
    <w:p w14:paraId="0DB7461F" w14:textId="0332314B" w:rsidR="00E838FE" w:rsidRPr="00F46347" w:rsidRDefault="00BA508B" w:rsidP="00625AB7">
      <w:pPr>
        <w:jc w:val="both"/>
        <w:rPr>
          <w:rStyle w:val="Brak"/>
          <w:rFonts w:ascii="Garamond" w:eastAsia="Garamond" w:hAnsi="Garamond" w:cs="Garamond"/>
          <w:b/>
          <w:u w:val="single"/>
        </w:rPr>
      </w:pPr>
      <w:r w:rsidRPr="00F46347">
        <w:rPr>
          <w:rStyle w:val="Brak"/>
          <w:rFonts w:ascii="Garamond" w:hAnsi="Garamond"/>
          <w:b/>
          <w:u w:val="single"/>
        </w:rPr>
        <w:t>1.</w:t>
      </w:r>
      <w:r w:rsidR="00617354" w:rsidRPr="00F46347">
        <w:rPr>
          <w:rStyle w:val="Brak"/>
          <w:rFonts w:ascii="Garamond" w:hAnsi="Garamond"/>
          <w:b/>
          <w:u w:val="single"/>
        </w:rPr>
        <w:t xml:space="preserve"> </w:t>
      </w:r>
      <w:r w:rsidRPr="00F46347">
        <w:rPr>
          <w:rStyle w:val="Brak"/>
          <w:rFonts w:ascii="Garamond" w:hAnsi="Garamond"/>
          <w:b/>
          <w:u w:val="single"/>
        </w:rPr>
        <w:t>Przedmiot dzierżawy</w:t>
      </w:r>
      <w:r w:rsidR="00F944DC" w:rsidRPr="00F46347">
        <w:rPr>
          <w:rStyle w:val="Brak"/>
          <w:rFonts w:ascii="Garamond" w:hAnsi="Garamond"/>
          <w:b/>
          <w:u w:val="single"/>
        </w:rPr>
        <w:t>:</w:t>
      </w:r>
    </w:p>
    <w:p w14:paraId="798E636F" w14:textId="409D66C1" w:rsidR="00F944DC" w:rsidRPr="00F46347" w:rsidRDefault="00F944DC" w:rsidP="00507CDC">
      <w:pPr>
        <w:pStyle w:val="Akapitzlist"/>
        <w:numPr>
          <w:ilvl w:val="0"/>
          <w:numId w:val="12"/>
        </w:numPr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 xml:space="preserve">teren o pow. </w:t>
      </w:r>
      <w:r w:rsidR="0065444E" w:rsidRPr="00F46347">
        <w:rPr>
          <w:rStyle w:val="Brak"/>
          <w:rFonts w:ascii="Garamond" w:hAnsi="Garamond"/>
        </w:rPr>
        <w:t>6.000</w:t>
      </w:r>
      <w:r w:rsidRPr="00F46347">
        <w:rPr>
          <w:rStyle w:val="Brak"/>
          <w:rFonts w:ascii="Garamond" w:hAnsi="Garamond"/>
        </w:rPr>
        <w:t>,00 m</w:t>
      </w:r>
      <w:r w:rsidRPr="00F46347">
        <w:rPr>
          <w:rStyle w:val="Brak"/>
          <w:rFonts w:ascii="Garamond" w:hAnsi="Garamond"/>
          <w:vertAlign w:val="superscript"/>
        </w:rPr>
        <w:t>2</w:t>
      </w:r>
      <w:r w:rsidRPr="00F46347">
        <w:rPr>
          <w:rStyle w:val="Brak"/>
          <w:rFonts w:ascii="Garamond" w:hAnsi="Garamond"/>
        </w:rPr>
        <w:t xml:space="preserve"> znajdujący się na </w:t>
      </w:r>
      <w:r w:rsidR="0065444E" w:rsidRPr="00F46347">
        <w:rPr>
          <w:rStyle w:val="Brak"/>
          <w:rFonts w:ascii="Garamond" w:hAnsi="Garamond"/>
        </w:rPr>
        <w:t>ogrodzonym terenie o pow</w:t>
      </w:r>
      <w:r w:rsidR="004C5312" w:rsidRPr="00F46347">
        <w:rPr>
          <w:rStyle w:val="Brak"/>
          <w:rFonts w:ascii="Garamond" w:hAnsi="Garamond"/>
        </w:rPr>
        <w:t>.</w:t>
      </w:r>
      <w:r w:rsidR="0065444E" w:rsidRPr="00F46347">
        <w:rPr>
          <w:rStyle w:val="Brak"/>
          <w:rFonts w:ascii="Garamond" w:hAnsi="Garamond"/>
        </w:rPr>
        <w:t xml:space="preserve"> 15.845,00 na </w:t>
      </w:r>
      <w:r w:rsidRPr="00F46347">
        <w:rPr>
          <w:rStyle w:val="Brak"/>
          <w:rFonts w:ascii="Garamond" w:hAnsi="Garamond"/>
        </w:rPr>
        <w:t xml:space="preserve">działce </w:t>
      </w:r>
      <w:proofErr w:type="spellStart"/>
      <w:r w:rsidRPr="00F46347">
        <w:rPr>
          <w:rStyle w:val="Brak"/>
          <w:rFonts w:ascii="Garamond" w:hAnsi="Garamond"/>
        </w:rPr>
        <w:t>ewid</w:t>
      </w:r>
      <w:proofErr w:type="spellEnd"/>
      <w:r w:rsidRPr="00F46347">
        <w:rPr>
          <w:rStyle w:val="Brak"/>
          <w:rFonts w:ascii="Garamond" w:hAnsi="Garamond"/>
        </w:rPr>
        <w:t xml:space="preserve">. nr 127/1 przy Al. Dojazdowej 1 w Chorzowie (dokładna lokalizacja </w:t>
      </w:r>
      <w:r w:rsidR="004C5312" w:rsidRPr="00F46347">
        <w:rPr>
          <w:rStyle w:val="Brak"/>
          <w:rFonts w:ascii="Garamond" w:hAnsi="Garamond"/>
        </w:rPr>
        <w:t xml:space="preserve">ogrodzonego terenu </w:t>
      </w:r>
      <w:r w:rsidR="004B15E5" w:rsidRPr="00F46347">
        <w:rPr>
          <w:rStyle w:val="Brak"/>
          <w:rFonts w:ascii="Garamond" w:hAnsi="Garamond"/>
        </w:rPr>
        <w:t>w </w:t>
      </w:r>
      <w:r w:rsidRPr="00F46347">
        <w:rPr>
          <w:rStyle w:val="Brak"/>
          <w:rFonts w:ascii="Garamond" w:hAnsi="Garamond"/>
        </w:rPr>
        <w:t>załączniku nr 1).</w:t>
      </w:r>
    </w:p>
    <w:p w14:paraId="668992EE" w14:textId="1700F037" w:rsidR="00F944DC" w:rsidRPr="00F46347" w:rsidRDefault="00F944DC" w:rsidP="00507CDC">
      <w:pPr>
        <w:pStyle w:val="Akapitzlist"/>
        <w:numPr>
          <w:ilvl w:val="0"/>
          <w:numId w:val="12"/>
        </w:numPr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własność terenu: Województwo Śląskie we władaniu Park</w:t>
      </w:r>
      <w:r w:rsidR="004C5312" w:rsidRPr="00F46347">
        <w:rPr>
          <w:rStyle w:val="Brak"/>
          <w:rFonts w:ascii="Garamond" w:hAnsi="Garamond"/>
        </w:rPr>
        <w:t>u</w:t>
      </w:r>
      <w:r w:rsidRPr="00F46347">
        <w:rPr>
          <w:rStyle w:val="Brak"/>
          <w:rFonts w:ascii="Garamond" w:hAnsi="Garamond"/>
        </w:rPr>
        <w:t xml:space="preserve"> Śląski</w:t>
      </w:r>
      <w:r w:rsidR="004C5312" w:rsidRPr="00F46347">
        <w:rPr>
          <w:rStyle w:val="Brak"/>
          <w:rFonts w:ascii="Garamond" w:hAnsi="Garamond"/>
        </w:rPr>
        <w:t>ego</w:t>
      </w:r>
      <w:r w:rsidRPr="00F46347">
        <w:rPr>
          <w:rStyle w:val="Brak"/>
          <w:rFonts w:ascii="Garamond" w:hAnsi="Garamond"/>
        </w:rPr>
        <w:t xml:space="preserve"> S.A. w Chorzowie</w:t>
      </w:r>
    </w:p>
    <w:p w14:paraId="46D6AD2C" w14:textId="7994A973" w:rsidR="00F944DC" w:rsidRPr="00F46347" w:rsidRDefault="00F944DC" w:rsidP="00507CDC">
      <w:pPr>
        <w:pStyle w:val="Akapitzlist"/>
        <w:numPr>
          <w:ilvl w:val="0"/>
          <w:numId w:val="12"/>
        </w:numPr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 xml:space="preserve">budynek: </w:t>
      </w:r>
    </w:p>
    <w:p w14:paraId="34BE3C5D" w14:textId="5CFC4D91" w:rsidR="00F944DC" w:rsidRPr="00F46347" w:rsidRDefault="00F944DC" w:rsidP="00507CDC">
      <w:pPr>
        <w:pStyle w:val="Akapitzlist"/>
        <w:numPr>
          <w:ilvl w:val="0"/>
          <w:numId w:val="13"/>
        </w:numPr>
        <w:ind w:left="1418" w:hanging="284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powierzchnia zabudowy: 213,00 m</w:t>
      </w:r>
      <w:r w:rsidRPr="00F46347">
        <w:rPr>
          <w:rStyle w:val="Brak"/>
          <w:rFonts w:ascii="Garamond" w:hAnsi="Garamond"/>
          <w:vertAlign w:val="superscript"/>
        </w:rPr>
        <w:t>2</w:t>
      </w:r>
      <w:r w:rsidR="00507CDC" w:rsidRPr="00F46347">
        <w:rPr>
          <w:rStyle w:val="Brak"/>
          <w:rFonts w:ascii="Garamond" w:hAnsi="Garamond"/>
        </w:rPr>
        <w:t>,</w:t>
      </w:r>
    </w:p>
    <w:p w14:paraId="011E8B4A" w14:textId="563892FC" w:rsidR="00F944DC" w:rsidRPr="00F46347" w:rsidRDefault="00F944DC" w:rsidP="00507CDC">
      <w:pPr>
        <w:pStyle w:val="Akapitzlist"/>
        <w:numPr>
          <w:ilvl w:val="0"/>
          <w:numId w:val="13"/>
        </w:numPr>
        <w:ind w:left="1418" w:hanging="284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powierzchnia użytkowa: 197,00 m</w:t>
      </w:r>
      <w:r w:rsidRPr="00F46347">
        <w:rPr>
          <w:rStyle w:val="Brak"/>
          <w:rFonts w:ascii="Garamond" w:hAnsi="Garamond"/>
          <w:vertAlign w:val="superscript"/>
        </w:rPr>
        <w:t>2</w:t>
      </w:r>
      <w:r w:rsidR="00507CDC" w:rsidRPr="00F46347">
        <w:rPr>
          <w:rStyle w:val="Brak"/>
          <w:rFonts w:ascii="Garamond" w:hAnsi="Garamond"/>
        </w:rPr>
        <w:t>,</w:t>
      </w:r>
    </w:p>
    <w:p w14:paraId="1F1E0B88" w14:textId="536BA92F" w:rsidR="00507CDC" w:rsidRPr="00F46347" w:rsidRDefault="00F944DC" w:rsidP="00507CDC">
      <w:pPr>
        <w:pStyle w:val="Akapitzlist"/>
        <w:numPr>
          <w:ilvl w:val="0"/>
          <w:numId w:val="13"/>
        </w:numPr>
        <w:ind w:left="1418" w:hanging="284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własność budynku: Park Śląski S.A.</w:t>
      </w:r>
      <w:r w:rsidR="00507CDC" w:rsidRPr="00F46347">
        <w:rPr>
          <w:rStyle w:val="Brak"/>
          <w:rFonts w:ascii="Garamond" w:hAnsi="Garamond"/>
        </w:rPr>
        <w:t>,</w:t>
      </w:r>
    </w:p>
    <w:p w14:paraId="1EEE1348" w14:textId="1F44BDFA" w:rsidR="00507CDC" w:rsidRPr="00F46347" w:rsidRDefault="008A2117" w:rsidP="00D75FE4">
      <w:pPr>
        <w:pStyle w:val="Akapitzlist"/>
        <w:numPr>
          <w:ilvl w:val="0"/>
          <w:numId w:val="13"/>
        </w:numPr>
        <w:ind w:left="1418" w:hanging="284"/>
        <w:jc w:val="both"/>
        <w:rPr>
          <w:rStyle w:val="Brak"/>
          <w:rFonts w:ascii="Garamond" w:hAnsi="Garamond"/>
        </w:rPr>
      </w:pPr>
      <w:r w:rsidRPr="00F46347">
        <w:rPr>
          <w:rFonts w:ascii="Garamond" w:eastAsia="Times New Roman" w:hAnsi="Garamond" w:cs="Arial"/>
        </w:rPr>
        <w:t>z</w:t>
      </w:r>
      <w:r w:rsidR="00507CDC" w:rsidRPr="00F46347">
        <w:rPr>
          <w:rFonts w:ascii="Garamond" w:eastAsia="Times New Roman" w:hAnsi="Garamond" w:cs="Arial"/>
        </w:rPr>
        <w:t xml:space="preserve">modernizowany w lipcu 2008 roku. </w:t>
      </w:r>
    </w:p>
    <w:p w14:paraId="5376AC30" w14:textId="2729CA73" w:rsidR="00D44960" w:rsidRDefault="00BA508B">
      <w:pPr>
        <w:ind w:left="360" w:hanging="360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  <w:b/>
          <w:u w:val="single"/>
        </w:rPr>
        <w:t>2.</w:t>
      </w:r>
      <w:r w:rsidR="00DB6472" w:rsidRPr="00F46347">
        <w:rPr>
          <w:rStyle w:val="Brak"/>
          <w:rFonts w:ascii="Garamond" w:hAnsi="Garamond"/>
          <w:b/>
          <w:u w:val="single"/>
        </w:rPr>
        <w:t>Sposób</w:t>
      </w:r>
      <w:r w:rsidR="00084A85" w:rsidRPr="00F46347">
        <w:rPr>
          <w:rStyle w:val="Brak"/>
          <w:rFonts w:ascii="Garamond" w:hAnsi="Garamond"/>
          <w:b/>
          <w:u w:val="single"/>
        </w:rPr>
        <w:t xml:space="preserve"> zagospodarowania</w:t>
      </w:r>
      <w:r w:rsidR="00D44960" w:rsidRPr="00F46347">
        <w:rPr>
          <w:rStyle w:val="Brak"/>
          <w:rFonts w:ascii="Garamond" w:hAnsi="Garamond"/>
        </w:rPr>
        <w:t>:</w:t>
      </w:r>
    </w:p>
    <w:p w14:paraId="53357AFE" w14:textId="64FE4C4E" w:rsidR="00B30273" w:rsidRDefault="00B30273" w:rsidP="00F3133D">
      <w:pPr>
        <w:pStyle w:val="Akapitzlist"/>
        <w:numPr>
          <w:ilvl w:val="0"/>
          <w:numId w:val="17"/>
        </w:numPr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hAnsi="Garamond"/>
        </w:rPr>
        <w:t xml:space="preserve">Wydzierżawiający </w:t>
      </w:r>
      <w:r>
        <w:rPr>
          <w:rStyle w:val="Brak"/>
          <w:rFonts w:ascii="Garamond" w:hAnsi="Garamond"/>
        </w:rPr>
        <w:t>przeznacza teren pod</w:t>
      </w:r>
      <w:r w:rsidRPr="00F46347">
        <w:rPr>
          <w:rStyle w:val="Brak"/>
          <w:rFonts w:ascii="Garamond" w:hAnsi="Garamond"/>
        </w:rPr>
        <w:t xml:space="preserve"> prowadzenie działalności: pola namiotowego i/lub kempingowego, caravaningu oraz działalności gastronomicznej wraz z niezbędną dla tego typu działalności infrastrukturą </w:t>
      </w:r>
      <w:r w:rsidRPr="00F46347">
        <w:rPr>
          <w:rStyle w:val="Brak"/>
          <w:rFonts w:ascii="Garamond" w:eastAsia="Garamond" w:hAnsi="Garamond" w:cs="Garamond"/>
        </w:rPr>
        <w:t xml:space="preserve">(węzły sanitarne, budowę ciągów komunikacyjnych, wykonanie </w:t>
      </w:r>
      <w:proofErr w:type="spellStart"/>
      <w:r w:rsidRPr="00F46347">
        <w:rPr>
          <w:rStyle w:val="Brak"/>
          <w:rFonts w:ascii="Garamond" w:eastAsia="Garamond" w:hAnsi="Garamond" w:cs="Garamond"/>
        </w:rPr>
        <w:t>nasadzeń</w:t>
      </w:r>
      <w:proofErr w:type="spellEnd"/>
      <w:r w:rsidRPr="00F46347">
        <w:rPr>
          <w:rStyle w:val="Brak"/>
          <w:rFonts w:ascii="Garamond" w:eastAsia="Garamond" w:hAnsi="Garamond" w:cs="Garamond"/>
        </w:rPr>
        <w:t xml:space="preserve"> zieleni)</w:t>
      </w:r>
    </w:p>
    <w:p w14:paraId="78E1A0ED" w14:textId="77777777" w:rsidR="00B30273" w:rsidRPr="00F46347" w:rsidRDefault="00B30273" w:rsidP="00F3133D">
      <w:pPr>
        <w:pStyle w:val="Akapitzlist"/>
        <w:numPr>
          <w:ilvl w:val="0"/>
          <w:numId w:val="17"/>
        </w:numPr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hAnsi="Garamond"/>
        </w:rPr>
        <w:t>możliwość zagospodarowania budynku oraz terenu pod wskazaną działalność</w:t>
      </w:r>
    </w:p>
    <w:p w14:paraId="564D91DD" w14:textId="2E11183E" w:rsidR="00B30273" w:rsidRPr="00F46347" w:rsidRDefault="00B30273" w:rsidP="00F3133D">
      <w:pPr>
        <w:pStyle w:val="Akapitzlist"/>
        <w:numPr>
          <w:ilvl w:val="0"/>
          <w:numId w:val="17"/>
        </w:numPr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eastAsia="Garamond" w:hAnsi="Garamond" w:cs="Garamond"/>
        </w:rPr>
        <w:t xml:space="preserve">wskazaną działalność do prowadzenia należy określić w Formularzu </w:t>
      </w:r>
      <w:r w:rsidRPr="00F46347">
        <w:rPr>
          <w:rStyle w:val="Brak"/>
          <w:rFonts w:ascii="Garamond" w:hAnsi="Garamond"/>
        </w:rPr>
        <w:t>Ofertowym (Załącznik nr 1 do Regulaminu)</w:t>
      </w:r>
    </w:p>
    <w:p w14:paraId="4157F937" w14:textId="04BF4B64" w:rsidR="00E838FE" w:rsidRPr="00F46347" w:rsidRDefault="00BA508B" w:rsidP="00625AB7">
      <w:pPr>
        <w:spacing w:after="120" w:line="276" w:lineRule="auto"/>
        <w:jc w:val="both"/>
        <w:rPr>
          <w:rStyle w:val="Brak"/>
          <w:rFonts w:ascii="Garamond" w:eastAsia="Garamond" w:hAnsi="Garamond" w:cs="Garamond"/>
          <w:b/>
          <w:u w:val="single"/>
        </w:rPr>
      </w:pPr>
      <w:r w:rsidRPr="00F46347">
        <w:rPr>
          <w:rStyle w:val="Brak"/>
          <w:rFonts w:ascii="Garamond" w:hAnsi="Garamond"/>
          <w:b/>
          <w:u w:val="single"/>
        </w:rPr>
        <w:t>3. Warunki dzierżawy</w:t>
      </w:r>
      <w:r w:rsidR="00A10985" w:rsidRPr="00F46347">
        <w:rPr>
          <w:rStyle w:val="Brak"/>
          <w:rFonts w:ascii="Garamond" w:hAnsi="Garamond"/>
          <w:b/>
          <w:u w:val="single"/>
        </w:rPr>
        <w:t>:</w:t>
      </w:r>
    </w:p>
    <w:p w14:paraId="67009057" w14:textId="309DB6C5" w:rsidR="00ED3561" w:rsidRPr="00F46347" w:rsidRDefault="00A10985" w:rsidP="00507CDC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o</w:t>
      </w:r>
      <w:r w:rsidR="00BA508B" w:rsidRPr="00F46347">
        <w:rPr>
          <w:rStyle w:val="Brak"/>
          <w:rFonts w:ascii="Garamond" w:hAnsi="Garamond"/>
        </w:rPr>
        <w:t>kres dzierż</w:t>
      </w:r>
      <w:r w:rsidR="007D5802" w:rsidRPr="00F46347">
        <w:rPr>
          <w:rStyle w:val="Brak"/>
          <w:rFonts w:ascii="Garamond" w:hAnsi="Garamond"/>
        </w:rPr>
        <w:t xml:space="preserve">awy: </w:t>
      </w:r>
      <w:r w:rsidR="00655B88" w:rsidRPr="00F46347">
        <w:rPr>
          <w:rStyle w:val="Brak"/>
          <w:rFonts w:ascii="Garamond" w:hAnsi="Garamond"/>
        </w:rPr>
        <w:t>15</w:t>
      </w:r>
      <w:r w:rsidR="004A3EEA" w:rsidRPr="00F46347">
        <w:rPr>
          <w:rStyle w:val="Brak"/>
          <w:rFonts w:ascii="Garamond" w:hAnsi="Garamond"/>
        </w:rPr>
        <w:t xml:space="preserve"> lat od momentu zakończenia Okresu Adaptacyjnego (okresu wykonywania remontu)</w:t>
      </w:r>
      <w:r w:rsidR="004F5697" w:rsidRPr="00F46347">
        <w:rPr>
          <w:rStyle w:val="Brak"/>
          <w:rFonts w:ascii="Garamond" w:hAnsi="Garamond"/>
        </w:rPr>
        <w:t xml:space="preserve"> z możliwością przedłużenia o kolejne </w:t>
      </w:r>
      <w:r w:rsidR="00097AF0" w:rsidRPr="00F46347">
        <w:rPr>
          <w:rStyle w:val="Brak"/>
          <w:rFonts w:ascii="Garamond" w:hAnsi="Garamond"/>
        </w:rPr>
        <w:t>lata</w:t>
      </w:r>
      <w:r w:rsidRPr="00F46347">
        <w:rPr>
          <w:rStyle w:val="Brak"/>
          <w:rFonts w:ascii="Garamond" w:hAnsi="Garamond"/>
        </w:rPr>
        <w:t>;</w:t>
      </w:r>
    </w:p>
    <w:p w14:paraId="6A20953B" w14:textId="78C28D57" w:rsidR="002D05A6" w:rsidRPr="00F46347" w:rsidRDefault="00A10985" w:rsidP="00DF2D1A">
      <w:pPr>
        <w:pStyle w:val="Akapitzlist"/>
        <w:numPr>
          <w:ilvl w:val="0"/>
          <w:numId w:val="19"/>
        </w:numPr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m</w:t>
      </w:r>
      <w:r w:rsidR="003A4848" w:rsidRPr="00F46347">
        <w:rPr>
          <w:rStyle w:val="Brak"/>
          <w:rFonts w:ascii="Garamond" w:hAnsi="Garamond"/>
        </w:rPr>
        <w:t>inimalna stawka dzierżawy</w:t>
      </w:r>
      <w:r w:rsidR="004C6980" w:rsidRPr="00F46347">
        <w:rPr>
          <w:rStyle w:val="Brak"/>
          <w:rFonts w:ascii="Garamond" w:hAnsi="Garamond"/>
        </w:rPr>
        <w:t>:</w:t>
      </w:r>
      <w:r w:rsidR="003A4848" w:rsidRPr="00F46347">
        <w:rPr>
          <w:rStyle w:val="Brak"/>
          <w:rFonts w:ascii="Garamond" w:hAnsi="Garamond"/>
        </w:rPr>
        <w:t xml:space="preserve"> </w:t>
      </w:r>
      <w:r w:rsidR="000117C7" w:rsidRPr="00F46347">
        <w:rPr>
          <w:rStyle w:val="Brak"/>
          <w:rFonts w:ascii="Garamond" w:hAnsi="Garamond"/>
        </w:rPr>
        <w:t>cena wywoławcza stanowiąca miesięczn</w:t>
      </w:r>
      <w:r w:rsidR="004C5312" w:rsidRPr="00F46347">
        <w:rPr>
          <w:rStyle w:val="Brak"/>
          <w:rFonts w:ascii="Garamond" w:hAnsi="Garamond"/>
        </w:rPr>
        <w:t>y czynsz po zakończeniu Okresu A</w:t>
      </w:r>
      <w:r w:rsidR="000117C7" w:rsidRPr="00F46347">
        <w:rPr>
          <w:rStyle w:val="Brak"/>
          <w:rFonts w:ascii="Garamond" w:hAnsi="Garamond"/>
        </w:rPr>
        <w:t xml:space="preserve">daptacyjnego wynosi: </w:t>
      </w:r>
      <w:r w:rsidR="00BC23E7" w:rsidRPr="00F46347">
        <w:rPr>
          <w:rStyle w:val="Brak"/>
          <w:rFonts w:ascii="Garamond" w:hAnsi="Garamond"/>
        </w:rPr>
        <w:t>8</w:t>
      </w:r>
      <w:r w:rsidR="00DF2D1A" w:rsidRPr="00F46347">
        <w:rPr>
          <w:rStyle w:val="Brak"/>
          <w:rFonts w:ascii="Garamond" w:hAnsi="Garamond"/>
        </w:rPr>
        <w:t>.000,00 zł netto</w:t>
      </w:r>
      <w:r w:rsidRPr="00F46347">
        <w:rPr>
          <w:rStyle w:val="Brak"/>
          <w:rFonts w:ascii="Garamond" w:hAnsi="Garamond"/>
        </w:rPr>
        <w:t>;</w:t>
      </w:r>
      <w:r w:rsidR="00DF2D1A" w:rsidRPr="00F46347">
        <w:rPr>
          <w:rStyle w:val="Brak"/>
          <w:rFonts w:ascii="Garamond" w:hAnsi="Garamond"/>
        </w:rPr>
        <w:t xml:space="preserve"> s</w:t>
      </w:r>
      <w:r w:rsidR="002D05A6" w:rsidRPr="00F46347">
        <w:rPr>
          <w:rStyle w:val="Brak"/>
          <w:rFonts w:ascii="Garamond" w:hAnsi="Garamond"/>
        </w:rPr>
        <w:t>tawka będzie podlegała licytacji w przypadku wpłynięcia większej ilości ofert</w:t>
      </w:r>
      <w:r w:rsidR="0023250D" w:rsidRPr="00F46347">
        <w:rPr>
          <w:rStyle w:val="Brak"/>
          <w:rFonts w:ascii="Garamond" w:hAnsi="Garamond"/>
        </w:rPr>
        <w:t xml:space="preserve">. </w:t>
      </w:r>
      <w:r w:rsidR="002D05A6" w:rsidRPr="00F46347">
        <w:rPr>
          <w:rStyle w:val="Brak"/>
          <w:rFonts w:ascii="Garamond" w:hAnsi="Garamond"/>
        </w:rPr>
        <w:t xml:space="preserve">Termin licytacji zostanie przesłany do Oferentów za pomocą poczty elektronicznej do </w:t>
      </w:r>
      <w:r w:rsidR="00770D57" w:rsidRPr="00F46347">
        <w:rPr>
          <w:rStyle w:val="Brak"/>
          <w:rFonts w:ascii="Garamond" w:hAnsi="Garamond"/>
        </w:rPr>
        <w:t>5</w:t>
      </w:r>
      <w:r w:rsidR="002D05A6" w:rsidRPr="00F46347">
        <w:rPr>
          <w:rStyle w:val="Brak"/>
          <w:rFonts w:ascii="Garamond" w:hAnsi="Garamond"/>
        </w:rPr>
        <w:t xml:space="preserve"> dni roboczych od daty otwarcia ofert.</w:t>
      </w:r>
    </w:p>
    <w:p w14:paraId="265B73E9" w14:textId="2CF5B1C6" w:rsidR="00786920" w:rsidRPr="00F46347" w:rsidRDefault="00786920" w:rsidP="00507CDC">
      <w:pPr>
        <w:jc w:val="both"/>
        <w:rPr>
          <w:rStyle w:val="Brak"/>
          <w:rFonts w:ascii="Garamond" w:eastAsiaTheme="minorHAnsi" w:hAnsi="Garamond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46347">
        <w:rPr>
          <w:rStyle w:val="Brak"/>
          <w:rFonts w:ascii="Garamond" w:hAnsi="Garamond"/>
          <w:color w:val="auto"/>
        </w:rPr>
        <w:t>W przypadku zmiany</w:t>
      </w:r>
      <w:r w:rsidR="009E7816" w:rsidRPr="00F46347">
        <w:rPr>
          <w:rStyle w:val="Brak"/>
          <w:rFonts w:ascii="Garamond" w:hAnsi="Garamond"/>
          <w:color w:val="auto"/>
        </w:rPr>
        <w:t xml:space="preserve"> </w:t>
      </w:r>
      <w:r w:rsidRPr="00F46347">
        <w:rPr>
          <w:rStyle w:val="Brak"/>
          <w:rFonts w:ascii="Garamond" w:hAnsi="Garamond"/>
          <w:color w:val="auto"/>
        </w:rPr>
        <w:t xml:space="preserve">powierzchni użytkowej </w:t>
      </w:r>
      <w:r w:rsidR="009E7816" w:rsidRPr="00F46347">
        <w:rPr>
          <w:rStyle w:val="Brak"/>
          <w:rFonts w:ascii="Garamond" w:hAnsi="Garamond"/>
          <w:color w:val="auto"/>
        </w:rPr>
        <w:t xml:space="preserve">budynku </w:t>
      </w:r>
      <w:r w:rsidRPr="00F46347">
        <w:rPr>
          <w:rStyle w:val="Brak"/>
          <w:rFonts w:ascii="Garamond" w:hAnsi="Garamond"/>
          <w:color w:val="auto"/>
        </w:rPr>
        <w:t>po ewentualnej rozbudowie,</w:t>
      </w:r>
      <w:r w:rsidR="004B15E5" w:rsidRPr="00F46347">
        <w:rPr>
          <w:rStyle w:val="Brak"/>
          <w:rFonts w:ascii="Garamond" w:hAnsi="Garamond"/>
          <w:color w:val="auto"/>
        </w:rPr>
        <w:t xml:space="preserve"> oraz zwiększenia powierzchni dzierżawy powyżej 6000,00 m2 </w:t>
      </w:r>
      <w:r w:rsidRPr="00F46347">
        <w:rPr>
          <w:rStyle w:val="Brak"/>
          <w:rFonts w:ascii="Garamond" w:hAnsi="Garamond"/>
          <w:color w:val="auto"/>
        </w:rPr>
        <w:t xml:space="preserve"> zmianie ulegnie odpowiednio czynsz dzierżawny.</w:t>
      </w:r>
    </w:p>
    <w:p w14:paraId="06D5989F" w14:textId="561BFC1C" w:rsidR="00E514AA" w:rsidRPr="00F46347" w:rsidRDefault="00A10985" w:rsidP="00507CDC">
      <w:pPr>
        <w:pStyle w:val="Akapitzlist"/>
        <w:numPr>
          <w:ilvl w:val="0"/>
          <w:numId w:val="19"/>
        </w:numPr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c</w:t>
      </w:r>
      <w:r w:rsidR="004A3EEA" w:rsidRPr="00F46347">
        <w:rPr>
          <w:rStyle w:val="Brak"/>
          <w:rFonts w:ascii="Garamond" w:hAnsi="Garamond"/>
        </w:rPr>
        <w:t>zynsz A</w:t>
      </w:r>
      <w:r w:rsidR="00E514AA" w:rsidRPr="00F46347">
        <w:rPr>
          <w:rStyle w:val="Brak"/>
          <w:rFonts w:ascii="Garamond" w:hAnsi="Garamond"/>
        </w:rPr>
        <w:t xml:space="preserve">daptacyjny w okresie trwania remontu wynosi </w:t>
      </w:r>
      <w:r w:rsidR="00AC0F8D" w:rsidRPr="00F46347">
        <w:rPr>
          <w:rStyle w:val="Brak"/>
          <w:rFonts w:ascii="Garamond" w:hAnsi="Garamond"/>
        </w:rPr>
        <w:t>30</w:t>
      </w:r>
      <w:r w:rsidR="00794D42" w:rsidRPr="00F46347">
        <w:rPr>
          <w:rStyle w:val="Brak"/>
          <w:rFonts w:ascii="Garamond" w:hAnsi="Garamond"/>
        </w:rPr>
        <w:t xml:space="preserve"> </w:t>
      </w:r>
      <w:r w:rsidR="00E514AA" w:rsidRPr="00F46347">
        <w:rPr>
          <w:rStyle w:val="Brak"/>
          <w:rFonts w:ascii="Garamond" w:hAnsi="Garamond"/>
        </w:rPr>
        <w:t xml:space="preserve">% </w:t>
      </w:r>
      <w:r w:rsidR="003A4848" w:rsidRPr="00F46347">
        <w:rPr>
          <w:rStyle w:val="Brak"/>
          <w:rFonts w:ascii="Garamond" w:hAnsi="Garamond"/>
        </w:rPr>
        <w:t>ostatecznej</w:t>
      </w:r>
      <w:r w:rsidR="00E514AA" w:rsidRPr="00F46347">
        <w:rPr>
          <w:rStyle w:val="Brak"/>
          <w:rFonts w:ascii="Garamond" w:hAnsi="Garamond"/>
        </w:rPr>
        <w:t xml:space="preserve"> stawki netto</w:t>
      </w:r>
      <w:r w:rsidRPr="00F46347">
        <w:rPr>
          <w:rStyle w:val="Brak"/>
          <w:rFonts w:ascii="Garamond" w:hAnsi="Garamond"/>
        </w:rPr>
        <w:t>;</w:t>
      </w:r>
    </w:p>
    <w:p w14:paraId="758CA221" w14:textId="7D84CA3B" w:rsidR="00C04CB8" w:rsidRPr="00F46347" w:rsidRDefault="00A10985" w:rsidP="00507CDC">
      <w:pPr>
        <w:pStyle w:val="Akapitzlist"/>
        <w:numPr>
          <w:ilvl w:val="0"/>
          <w:numId w:val="19"/>
        </w:numPr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p</w:t>
      </w:r>
      <w:r w:rsidR="00C04CB8" w:rsidRPr="00F46347">
        <w:rPr>
          <w:rStyle w:val="Brak"/>
          <w:rFonts w:ascii="Garamond" w:hAnsi="Garamond"/>
        </w:rPr>
        <w:t xml:space="preserve">oza Czynszem </w:t>
      </w:r>
      <w:r w:rsidR="00557272" w:rsidRPr="00F46347">
        <w:rPr>
          <w:rStyle w:val="Brak"/>
          <w:rFonts w:ascii="Garamond" w:hAnsi="Garamond"/>
        </w:rPr>
        <w:t>/</w:t>
      </w:r>
      <w:r w:rsidR="00C04CB8" w:rsidRPr="00F46347">
        <w:rPr>
          <w:rStyle w:val="Brak"/>
          <w:rFonts w:ascii="Garamond" w:hAnsi="Garamond"/>
        </w:rPr>
        <w:t>Czynszem Adaptacyjnym Dzierżawca zobowiązuje się do uiszczania opłat</w:t>
      </w:r>
      <w:r w:rsidR="000D182E" w:rsidRPr="00F46347">
        <w:rPr>
          <w:rStyle w:val="Brak"/>
          <w:rFonts w:ascii="Garamond" w:hAnsi="Garamond"/>
        </w:rPr>
        <w:t xml:space="preserve"> za:</w:t>
      </w:r>
    </w:p>
    <w:p w14:paraId="6DE6A73E" w14:textId="218D9B5D" w:rsidR="000D182E" w:rsidRPr="00F46347" w:rsidRDefault="000D182E" w:rsidP="00507CDC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eastAsia="Garamond" w:hAnsi="Garamond" w:cs="Garamond"/>
        </w:rPr>
        <w:t>energi</w:t>
      </w:r>
      <w:r w:rsidR="00775F72" w:rsidRPr="00F46347">
        <w:rPr>
          <w:rStyle w:val="Brak"/>
          <w:rFonts w:ascii="Garamond" w:eastAsia="Garamond" w:hAnsi="Garamond" w:cs="Garamond"/>
        </w:rPr>
        <w:t>ę</w:t>
      </w:r>
      <w:r w:rsidRPr="00F46347">
        <w:rPr>
          <w:rStyle w:val="Brak"/>
          <w:rFonts w:ascii="Garamond" w:eastAsia="Garamond" w:hAnsi="Garamond" w:cs="Garamond"/>
        </w:rPr>
        <w:t xml:space="preserve"> elektryczn</w:t>
      </w:r>
      <w:r w:rsidR="00775F72" w:rsidRPr="00F46347">
        <w:rPr>
          <w:rStyle w:val="Brak"/>
          <w:rFonts w:ascii="Garamond" w:eastAsia="Garamond" w:hAnsi="Garamond" w:cs="Garamond"/>
        </w:rPr>
        <w:t>ą</w:t>
      </w:r>
      <w:r w:rsidRPr="00F46347">
        <w:rPr>
          <w:rStyle w:val="Brak"/>
          <w:rFonts w:ascii="Garamond" w:eastAsia="Garamond" w:hAnsi="Garamond" w:cs="Garamond"/>
        </w:rPr>
        <w:t xml:space="preserve"> – Dzierżawca zobligowany jest do zło</w:t>
      </w:r>
      <w:r w:rsidR="0065444E" w:rsidRPr="00F46347">
        <w:rPr>
          <w:rStyle w:val="Brak"/>
          <w:rFonts w:ascii="Garamond" w:eastAsia="Garamond" w:hAnsi="Garamond" w:cs="Garamond"/>
        </w:rPr>
        <w:t>żenia wniosku o przyłączenie do </w:t>
      </w:r>
      <w:r w:rsidRPr="00F46347">
        <w:rPr>
          <w:rStyle w:val="Brak"/>
          <w:rFonts w:ascii="Garamond" w:eastAsia="Garamond" w:hAnsi="Garamond" w:cs="Garamond"/>
        </w:rPr>
        <w:t xml:space="preserve">Operatora Energetycznego oraz podłączenia się na własny koszt do najbliższej wskazanej rozdzielni, </w:t>
      </w:r>
    </w:p>
    <w:p w14:paraId="6BFB2540" w14:textId="5C23C570" w:rsidR="000D182E" w:rsidRPr="00F46347" w:rsidRDefault="000D182E" w:rsidP="0063505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eastAsia="Garamond" w:hAnsi="Garamond" w:cs="Garamond"/>
        </w:rPr>
        <w:t>wod</w:t>
      </w:r>
      <w:r w:rsidR="00775F72" w:rsidRPr="00F46347">
        <w:rPr>
          <w:rStyle w:val="Brak"/>
          <w:rFonts w:ascii="Garamond" w:eastAsia="Garamond" w:hAnsi="Garamond" w:cs="Garamond"/>
        </w:rPr>
        <w:t>ę</w:t>
      </w:r>
      <w:r w:rsidR="0063505A" w:rsidRPr="00F46347">
        <w:rPr>
          <w:rStyle w:val="Brak"/>
          <w:rFonts w:ascii="Garamond" w:eastAsia="Garamond" w:hAnsi="Garamond" w:cs="Garamond"/>
        </w:rPr>
        <w:t>, ścieki</w:t>
      </w:r>
      <w:r w:rsidRPr="00F46347">
        <w:rPr>
          <w:rStyle w:val="Brak"/>
          <w:rFonts w:ascii="Garamond" w:eastAsia="Garamond" w:hAnsi="Garamond" w:cs="Garamond"/>
        </w:rPr>
        <w:t xml:space="preserve"> – rozliczanie wg odczytów wodomierza</w:t>
      </w:r>
      <w:r w:rsidR="0063505A" w:rsidRPr="00F46347">
        <w:rPr>
          <w:rStyle w:val="Brak"/>
          <w:rFonts w:ascii="Garamond" w:eastAsia="Garamond" w:hAnsi="Garamond" w:cs="Garamond"/>
        </w:rPr>
        <w:t xml:space="preserve">; </w:t>
      </w:r>
      <w:r w:rsidR="0065444E" w:rsidRPr="00F46347">
        <w:rPr>
          <w:rStyle w:val="Brak"/>
          <w:rFonts w:ascii="Garamond" w:eastAsia="Garamond" w:hAnsi="Garamond" w:cs="Garamond"/>
        </w:rPr>
        <w:t>na nieruchomości znajduje się </w:t>
      </w:r>
      <w:r w:rsidRPr="00F46347">
        <w:rPr>
          <w:rStyle w:val="Brak"/>
          <w:rFonts w:ascii="Garamond" w:eastAsia="Garamond" w:hAnsi="Garamond" w:cs="Garamond"/>
        </w:rPr>
        <w:t xml:space="preserve">kanalizacja sanitarna. </w:t>
      </w:r>
      <w:r w:rsidR="0063505A" w:rsidRPr="00F46347">
        <w:rPr>
          <w:rStyle w:val="Brak"/>
          <w:rFonts w:ascii="Garamond" w:eastAsia="Garamond" w:hAnsi="Garamond" w:cs="Garamond"/>
        </w:rPr>
        <w:t xml:space="preserve">W przypadku prowadzenia działalności gastronomicznej, </w:t>
      </w:r>
      <w:r w:rsidRPr="00F46347">
        <w:rPr>
          <w:rStyle w:val="Brak"/>
          <w:rFonts w:ascii="Garamond" w:eastAsia="Garamond" w:hAnsi="Garamond" w:cs="Garamond"/>
        </w:rPr>
        <w:t>Dzierżawca zobowiązany jest do zamontowania separatora</w:t>
      </w:r>
      <w:r w:rsidR="0063505A" w:rsidRPr="00F46347">
        <w:rPr>
          <w:rStyle w:val="Brak"/>
          <w:rFonts w:ascii="Garamond" w:eastAsia="Garamond" w:hAnsi="Garamond" w:cs="Garamond"/>
        </w:rPr>
        <w:t xml:space="preserve"> do</w:t>
      </w:r>
      <w:r w:rsidRPr="00F46347">
        <w:rPr>
          <w:rStyle w:val="Brak"/>
          <w:rFonts w:ascii="Garamond" w:eastAsia="Garamond" w:hAnsi="Garamond" w:cs="Garamond"/>
        </w:rPr>
        <w:t xml:space="preserve"> tłuszcz</w:t>
      </w:r>
      <w:r w:rsidR="0063505A" w:rsidRPr="00F46347">
        <w:rPr>
          <w:rStyle w:val="Brak"/>
          <w:rFonts w:ascii="Garamond" w:eastAsia="Garamond" w:hAnsi="Garamond" w:cs="Garamond"/>
        </w:rPr>
        <w:t>ów,</w:t>
      </w:r>
    </w:p>
    <w:p w14:paraId="1CD0FFFD" w14:textId="4F2DA167" w:rsidR="000D182E" w:rsidRPr="00F46347" w:rsidRDefault="000D182E" w:rsidP="00507CDC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eastAsia="Garamond" w:hAnsi="Garamond" w:cs="Garamond"/>
        </w:rPr>
        <w:lastRenderedPageBreak/>
        <w:t>ogrzewanie – kominek i grzejniki elektryczne</w:t>
      </w:r>
      <w:r w:rsidR="0063505A" w:rsidRPr="00F46347">
        <w:rPr>
          <w:rStyle w:val="Brak"/>
          <w:rFonts w:ascii="Garamond" w:eastAsia="Garamond" w:hAnsi="Garamond" w:cs="Garamond"/>
        </w:rPr>
        <w:t>,</w:t>
      </w:r>
    </w:p>
    <w:p w14:paraId="18F94A94" w14:textId="77777777" w:rsidR="000D182E" w:rsidRPr="00F46347" w:rsidRDefault="000D182E" w:rsidP="00507CDC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eastAsia="Garamond" w:hAnsi="Garamond" w:cs="Garamond"/>
        </w:rPr>
        <w:t xml:space="preserve">odpady stałe – Dzierżawca zobligowany jest do zawarcia odrębnej umowy z podmiotem świadczącym usługi na odbiór i zagospodarowanie odpadów. </w:t>
      </w:r>
    </w:p>
    <w:p w14:paraId="2EAED60D" w14:textId="5A5D2194" w:rsidR="000D182E" w:rsidRPr="00F46347" w:rsidRDefault="000D182E" w:rsidP="00507CDC">
      <w:pPr>
        <w:pStyle w:val="Akapitzlist"/>
        <w:numPr>
          <w:ilvl w:val="0"/>
          <w:numId w:val="33"/>
        </w:numPr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eastAsia="Garamond" w:hAnsi="Garamond" w:cs="Garamond"/>
        </w:rPr>
        <w:t>ubezpieczenie – Dzierżawca zobowiązuje się posiadać przez cały okres obowiązywania Umowy umowę ubezpieczenia (polisę) odpowiedzialności cywilnej w związku z prowadzoną działalnością gospodarczą i posiadanym mieniem, w tym obejmującą odpowiedzialność dzierżawcy,</w:t>
      </w:r>
      <w:r w:rsidR="00E754CD" w:rsidRPr="00F46347">
        <w:rPr>
          <w:rStyle w:val="Brak"/>
          <w:rFonts w:ascii="Garamond" w:eastAsia="Garamond" w:hAnsi="Garamond" w:cs="Garamond"/>
        </w:rPr>
        <w:t xml:space="preserve"> </w:t>
      </w:r>
      <w:r w:rsidRPr="00F46347">
        <w:rPr>
          <w:rStyle w:val="Brak"/>
          <w:rFonts w:ascii="Garamond" w:eastAsia="Garamond" w:hAnsi="Garamond" w:cs="Garamond"/>
        </w:rPr>
        <w:t xml:space="preserve">z sumą ubezpieczenia nie niższą niż w kwocie </w:t>
      </w:r>
      <w:r w:rsidR="0065444E" w:rsidRPr="00F46347">
        <w:rPr>
          <w:rStyle w:val="Brak"/>
          <w:rFonts w:ascii="Garamond" w:eastAsia="Garamond" w:hAnsi="Garamond" w:cs="Garamond"/>
        </w:rPr>
        <w:t>2</w:t>
      </w:r>
      <w:r w:rsidRPr="00F46347">
        <w:rPr>
          <w:rStyle w:val="Brak"/>
          <w:rFonts w:ascii="Garamond" w:eastAsia="Garamond" w:hAnsi="Garamond" w:cs="Garamond"/>
        </w:rPr>
        <w:t>00.000,00 zł</w:t>
      </w:r>
      <w:r w:rsidR="00A10985" w:rsidRPr="00F46347">
        <w:rPr>
          <w:rStyle w:val="Brak"/>
          <w:rFonts w:ascii="Garamond" w:eastAsia="Garamond" w:hAnsi="Garamond" w:cs="Garamond"/>
        </w:rPr>
        <w:t>;</w:t>
      </w:r>
    </w:p>
    <w:p w14:paraId="1A7E5DE9" w14:textId="5EA12672" w:rsidR="00474EAA" w:rsidRPr="00F46347" w:rsidRDefault="00153192" w:rsidP="00507CDC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F46347">
        <w:rPr>
          <w:rStyle w:val="Brak"/>
          <w:rFonts w:ascii="Garamond" w:hAnsi="Garamond"/>
        </w:rPr>
        <w:t xml:space="preserve">Dzierżawca będzie zobowiązany do opłacenia </w:t>
      </w:r>
      <w:r w:rsidR="00B46A80">
        <w:rPr>
          <w:rStyle w:val="Brak"/>
          <w:rFonts w:ascii="Garamond" w:hAnsi="Garamond"/>
        </w:rPr>
        <w:t xml:space="preserve">miesięcznie 1/12 </w:t>
      </w:r>
      <w:r w:rsidR="001C77DF">
        <w:rPr>
          <w:rFonts w:ascii="Garamond" w:hAnsi="Garamond"/>
        </w:rPr>
        <w:t>równowartości podatku od </w:t>
      </w:r>
      <w:r w:rsidRPr="00F46347">
        <w:rPr>
          <w:rFonts w:ascii="Garamond" w:hAnsi="Garamond"/>
        </w:rPr>
        <w:t>nieruchomości</w:t>
      </w:r>
      <w:r w:rsidR="008C2806" w:rsidRPr="00F46347">
        <w:rPr>
          <w:rFonts w:ascii="Garamond" w:hAnsi="Garamond"/>
        </w:rPr>
        <w:t xml:space="preserve">, </w:t>
      </w:r>
      <w:r w:rsidRPr="00F46347">
        <w:rPr>
          <w:rFonts w:ascii="Garamond" w:hAnsi="Garamond"/>
        </w:rPr>
        <w:t xml:space="preserve">której wysokość każdorazowo ustalana będzie na podstawie stosownej uchwały Rady Miasta, na terenie którego znajduje </w:t>
      </w:r>
      <w:r w:rsidR="00784F9F" w:rsidRPr="00F46347">
        <w:rPr>
          <w:rFonts w:ascii="Garamond" w:hAnsi="Garamond"/>
        </w:rPr>
        <w:t xml:space="preserve">się </w:t>
      </w:r>
      <w:r w:rsidR="008C2806" w:rsidRPr="00F46347">
        <w:rPr>
          <w:rFonts w:ascii="Garamond" w:hAnsi="Garamond"/>
        </w:rPr>
        <w:t xml:space="preserve">budynek. </w:t>
      </w:r>
      <w:r w:rsidR="00A37F70" w:rsidRPr="00F46347">
        <w:rPr>
          <w:rFonts w:ascii="Garamond" w:hAnsi="Garamond"/>
        </w:rPr>
        <w:t>Stawka roczna</w:t>
      </w:r>
      <w:r w:rsidR="00474EAA" w:rsidRPr="00F46347">
        <w:rPr>
          <w:rFonts w:ascii="Garamond" w:hAnsi="Garamond"/>
        </w:rPr>
        <w:t xml:space="preserve"> w roku 2022:</w:t>
      </w:r>
    </w:p>
    <w:p w14:paraId="7F036E1E" w14:textId="65396C22" w:rsidR="00474EAA" w:rsidRPr="00F46347" w:rsidRDefault="00617354" w:rsidP="00507CDC">
      <w:pPr>
        <w:pStyle w:val="Akapitzlist"/>
        <w:numPr>
          <w:ilvl w:val="0"/>
          <w:numId w:val="36"/>
        </w:numPr>
        <w:spacing w:line="276" w:lineRule="auto"/>
        <w:ind w:left="1134" w:hanging="425"/>
        <w:jc w:val="both"/>
        <w:rPr>
          <w:rFonts w:ascii="Garamond" w:hAnsi="Garamond"/>
        </w:rPr>
      </w:pPr>
      <w:r w:rsidRPr="00F46347">
        <w:rPr>
          <w:rFonts w:ascii="Garamond" w:hAnsi="Garamond"/>
        </w:rPr>
        <w:t xml:space="preserve">od gruntów związana </w:t>
      </w:r>
      <w:r w:rsidR="00A37F70" w:rsidRPr="00F46347">
        <w:rPr>
          <w:rFonts w:ascii="Garamond" w:hAnsi="Garamond"/>
        </w:rPr>
        <w:t>prowadzeniem działalności gospodarczej wynosi 1,03 zł/m</w:t>
      </w:r>
      <w:r w:rsidR="00A37F70" w:rsidRPr="00F46347">
        <w:rPr>
          <w:rFonts w:ascii="Garamond" w:hAnsi="Garamond"/>
          <w:vertAlign w:val="superscript"/>
        </w:rPr>
        <w:t>2</w:t>
      </w:r>
      <w:r w:rsidRPr="00F46347">
        <w:rPr>
          <w:rFonts w:ascii="Garamond" w:hAnsi="Garamond"/>
        </w:rPr>
        <w:t xml:space="preserve"> powierzchni</w:t>
      </w:r>
    </w:p>
    <w:p w14:paraId="3D595D9B" w14:textId="771E5197" w:rsidR="00455EC0" w:rsidRPr="00F46347" w:rsidRDefault="00617354" w:rsidP="00507CDC">
      <w:pPr>
        <w:pStyle w:val="Akapitzlist"/>
        <w:numPr>
          <w:ilvl w:val="0"/>
          <w:numId w:val="36"/>
        </w:numPr>
        <w:spacing w:line="276" w:lineRule="auto"/>
        <w:ind w:left="1134" w:hanging="425"/>
        <w:jc w:val="both"/>
        <w:rPr>
          <w:rFonts w:ascii="Garamond" w:hAnsi="Garamond"/>
        </w:rPr>
      </w:pPr>
      <w:r w:rsidRPr="00F46347">
        <w:rPr>
          <w:rFonts w:ascii="Garamond" w:hAnsi="Garamond"/>
        </w:rPr>
        <w:t>od budynków związanych z</w:t>
      </w:r>
      <w:r w:rsidR="00474EAA" w:rsidRPr="00F46347">
        <w:rPr>
          <w:rFonts w:ascii="Garamond" w:hAnsi="Garamond"/>
        </w:rPr>
        <w:t xml:space="preserve"> prowadzeniem działalności gospodarczej wynosi 25,74 zł/m</w:t>
      </w:r>
      <w:r w:rsidR="00474EAA" w:rsidRPr="00F46347">
        <w:rPr>
          <w:rFonts w:ascii="Garamond" w:hAnsi="Garamond"/>
          <w:vertAlign w:val="superscript"/>
        </w:rPr>
        <w:t>2</w:t>
      </w:r>
      <w:r w:rsidRPr="00F46347">
        <w:rPr>
          <w:rFonts w:ascii="Garamond" w:hAnsi="Garamond"/>
          <w:vertAlign w:val="superscript"/>
        </w:rPr>
        <w:t xml:space="preserve"> </w:t>
      </w:r>
      <w:r w:rsidRPr="00F46347">
        <w:rPr>
          <w:rFonts w:ascii="Garamond" w:hAnsi="Garamond"/>
        </w:rPr>
        <w:t>powierzchni użytkowej</w:t>
      </w:r>
    </w:p>
    <w:p w14:paraId="39BE2C3C" w14:textId="38882C6C" w:rsidR="004C5312" w:rsidRPr="00F46347" w:rsidRDefault="004C5312" w:rsidP="00507CDC">
      <w:pPr>
        <w:pStyle w:val="Akapitzlist"/>
        <w:numPr>
          <w:ilvl w:val="0"/>
          <w:numId w:val="36"/>
        </w:numPr>
        <w:spacing w:line="276" w:lineRule="auto"/>
        <w:ind w:left="1134" w:hanging="425"/>
        <w:jc w:val="both"/>
        <w:rPr>
          <w:rFonts w:ascii="Garamond" w:hAnsi="Garamond"/>
        </w:rPr>
      </w:pPr>
      <w:r w:rsidRPr="00F46347">
        <w:rPr>
          <w:rFonts w:ascii="Garamond" w:hAnsi="Garamond"/>
        </w:rPr>
        <w:t xml:space="preserve">od budowli wynosi 2% </w:t>
      </w:r>
      <w:r w:rsidR="00CE75A4" w:rsidRPr="00F46347">
        <w:rPr>
          <w:rStyle w:val="hgkelc"/>
          <w:rFonts w:ascii="Garamond" w:hAnsi="Garamond"/>
        </w:rPr>
        <w:t xml:space="preserve">wartości </w:t>
      </w:r>
      <w:r w:rsidR="00CE75A4" w:rsidRPr="00F46347">
        <w:rPr>
          <w:rStyle w:val="hgkelc"/>
          <w:rFonts w:ascii="Garamond" w:hAnsi="Garamond"/>
          <w:bCs/>
        </w:rPr>
        <w:t>budowli</w:t>
      </w:r>
      <w:r w:rsidR="00CE75A4" w:rsidRPr="00F46347">
        <w:rPr>
          <w:rStyle w:val="hgkelc"/>
          <w:rFonts w:ascii="Garamond" w:hAnsi="Garamond"/>
        </w:rPr>
        <w:t xml:space="preserve"> ustalonej zgodnie z art. 4 ust. 1 pkt 3 i ust. 3-7 ustawy o podatkach i opłatach lokalnych</w:t>
      </w:r>
    </w:p>
    <w:p w14:paraId="5B374E7C" w14:textId="518B33F0" w:rsidR="00535F2F" w:rsidRPr="00F46347" w:rsidRDefault="00A10985" w:rsidP="00507CD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F46347">
        <w:rPr>
          <w:rFonts w:ascii="Garamond" w:hAnsi="Garamond"/>
        </w:rPr>
        <w:t>d</w:t>
      </w:r>
      <w:r w:rsidR="00535F2F" w:rsidRPr="00F46347">
        <w:rPr>
          <w:rFonts w:ascii="Garamond" w:hAnsi="Garamond"/>
        </w:rPr>
        <w:t>o sumy powyższych kwot zostanie doliczony podatek VAT</w:t>
      </w:r>
      <w:r w:rsidRPr="00F46347">
        <w:rPr>
          <w:rFonts w:ascii="Garamond" w:hAnsi="Garamond"/>
        </w:rPr>
        <w:t>;</w:t>
      </w:r>
    </w:p>
    <w:p w14:paraId="248921CE" w14:textId="6E992DAC" w:rsidR="008C2806" w:rsidRPr="00F46347" w:rsidRDefault="00A10985" w:rsidP="00455EC0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o</w:t>
      </w:r>
      <w:r w:rsidR="008C2806" w:rsidRPr="00F46347">
        <w:rPr>
          <w:rStyle w:val="Brak"/>
          <w:rFonts w:ascii="Garamond" w:hAnsi="Garamond"/>
        </w:rPr>
        <w:t xml:space="preserve">biekt </w:t>
      </w:r>
      <w:r w:rsidR="00775F72" w:rsidRPr="00F46347">
        <w:rPr>
          <w:rStyle w:val="Brak"/>
          <w:rFonts w:ascii="Garamond" w:hAnsi="Garamond"/>
        </w:rPr>
        <w:t>oraz</w:t>
      </w:r>
      <w:r w:rsidR="00455EC0" w:rsidRPr="00F46347">
        <w:rPr>
          <w:rStyle w:val="Brak"/>
          <w:rFonts w:ascii="Garamond" w:hAnsi="Garamond"/>
        </w:rPr>
        <w:t xml:space="preserve"> teren </w:t>
      </w:r>
      <w:r w:rsidR="008C2806" w:rsidRPr="00F46347">
        <w:rPr>
          <w:rStyle w:val="Brak"/>
          <w:rFonts w:ascii="Garamond" w:hAnsi="Garamond"/>
        </w:rPr>
        <w:t xml:space="preserve">przejmuje się w istniejącym stanie technicznym. Koszty </w:t>
      </w:r>
      <w:r w:rsidR="00F3133D">
        <w:rPr>
          <w:rStyle w:val="Brak"/>
          <w:rFonts w:ascii="Garamond" w:hAnsi="Garamond"/>
        </w:rPr>
        <w:t>adaptacji</w:t>
      </w:r>
      <w:r w:rsidR="008C2806" w:rsidRPr="00F46347">
        <w:rPr>
          <w:rStyle w:val="Brak"/>
          <w:rFonts w:ascii="Garamond" w:hAnsi="Garamond"/>
        </w:rPr>
        <w:t xml:space="preserve">, w celu przystosowania do prowadzenia </w:t>
      </w:r>
      <w:r w:rsidR="00CE75A4" w:rsidRPr="00F46347">
        <w:rPr>
          <w:rStyle w:val="Brak"/>
          <w:rFonts w:ascii="Garamond" w:hAnsi="Garamond"/>
        </w:rPr>
        <w:t xml:space="preserve">działalności spoczywają </w:t>
      </w:r>
      <w:r w:rsidR="008C2806" w:rsidRPr="00F46347">
        <w:rPr>
          <w:rStyle w:val="Brak"/>
          <w:rFonts w:ascii="Garamond" w:hAnsi="Garamond"/>
        </w:rPr>
        <w:t>po</w:t>
      </w:r>
      <w:r w:rsidR="00CE75A4" w:rsidRPr="00F46347">
        <w:rPr>
          <w:rStyle w:val="Brak"/>
          <w:rFonts w:ascii="Garamond" w:hAnsi="Garamond"/>
        </w:rPr>
        <w:t xml:space="preserve"> </w:t>
      </w:r>
      <w:r w:rsidR="008C2806" w:rsidRPr="00F46347">
        <w:rPr>
          <w:rStyle w:val="Brak"/>
          <w:rFonts w:ascii="Garamond" w:hAnsi="Garamond"/>
        </w:rPr>
        <w:t>stronie Dzierżawcy. Obowiązek zasięgnięcia opinii o dostosowaniu do wymogów sanitarnych, ppoż.</w:t>
      </w:r>
      <w:r w:rsidR="00775F72" w:rsidRPr="00F46347">
        <w:rPr>
          <w:rStyle w:val="Brak"/>
          <w:rFonts w:ascii="Garamond" w:hAnsi="Garamond"/>
        </w:rPr>
        <w:t xml:space="preserve"> </w:t>
      </w:r>
      <w:r w:rsidR="008C2806" w:rsidRPr="00F46347">
        <w:rPr>
          <w:rStyle w:val="Brak"/>
          <w:rFonts w:ascii="Garamond" w:hAnsi="Garamond"/>
        </w:rPr>
        <w:t>i innych wymaganych przy prowadzeniu działalności, jak również uzyskanie pozwole</w:t>
      </w:r>
      <w:r w:rsidR="00B46A80">
        <w:rPr>
          <w:rStyle w:val="Brak"/>
          <w:rFonts w:ascii="Garamond" w:hAnsi="Garamond"/>
        </w:rPr>
        <w:t>nia na modernizację spoczywa na </w:t>
      </w:r>
      <w:r w:rsidR="008C2806" w:rsidRPr="00F46347">
        <w:rPr>
          <w:rStyle w:val="Brak"/>
          <w:rFonts w:ascii="Garamond" w:hAnsi="Garamond"/>
        </w:rPr>
        <w:t>Dzierżawcy</w:t>
      </w:r>
      <w:r w:rsidRPr="00F46347">
        <w:rPr>
          <w:rStyle w:val="Brak"/>
          <w:rFonts w:ascii="Garamond" w:hAnsi="Garamond"/>
        </w:rPr>
        <w:t>;</w:t>
      </w:r>
    </w:p>
    <w:p w14:paraId="53320F8A" w14:textId="718798BE" w:rsidR="00CE75A4" w:rsidRPr="00F46347" w:rsidRDefault="00CE75A4" w:rsidP="00CE75A4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hAnsi="Garamond"/>
        </w:rPr>
      </w:pPr>
      <w:r w:rsidRPr="00F46347">
        <w:rPr>
          <w:rFonts w:ascii="Garamond" w:hAnsi="Garamond"/>
        </w:rPr>
        <w:t>Wydzierżawiający zastrzega, że istnieją ograniczenia w zakresie wycinki drzew.</w:t>
      </w:r>
    </w:p>
    <w:p w14:paraId="6BB69C78" w14:textId="2AB52B56" w:rsidR="0065444E" w:rsidRPr="00F46347" w:rsidRDefault="00B46A80" w:rsidP="00AC0F8D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hAnsi="Garamond"/>
        </w:rPr>
      </w:pPr>
      <w:r>
        <w:rPr>
          <w:rStyle w:val="Brak"/>
          <w:rFonts w:ascii="Garamond" w:eastAsia="Garamond" w:hAnsi="Garamond" w:cs="Garamond"/>
        </w:rPr>
        <w:t xml:space="preserve">Adaptacja terenu wraz z </w:t>
      </w:r>
      <w:r w:rsidR="00A10985" w:rsidRPr="00F46347">
        <w:rPr>
          <w:rStyle w:val="Brak"/>
          <w:rFonts w:ascii="Garamond" w:eastAsia="Garamond" w:hAnsi="Garamond" w:cs="Garamond"/>
        </w:rPr>
        <w:t>r</w:t>
      </w:r>
      <w:r w:rsidR="00374846" w:rsidRPr="00F46347">
        <w:rPr>
          <w:rStyle w:val="Brak"/>
          <w:rFonts w:ascii="Garamond" w:eastAsia="Garamond" w:hAnsi="Garamond" w:cs="Garamond"/>
        </w:rPr>
        <w:t>emont</w:t>
      </w:r>
      <w:r>
        <w:rPr>
          <w:rStyle w:val="Brak"/>
          <w:rFonts w:ascii="Garamond" w:eastAsia="Garamond" w:hAnsi="Garamond" w:cs="Garamond"/>
        </w:rPr>
        <w:t>em budynku zostaną wykonane</w:t>
      </w:r>
      <w:r w:rsidR="00374846" w:rsidRPr="00F46347">
        <w:rPr>
          <w:rStyle w:val="Brak"/>
          <w:rFonts w:ascii="Garamond" w:eastAsia="Garamond" w:hAnsi="Garamond" w:cs="Garamond"/>
        </w:rPr>
        <w:t xml:space="preserve"> staraniem i na koszt podmiotu wyłonionego w</w:t>
      </w:r>
      <w:r w:rsidR="006656E3" w:rsidRPr="00F46347">
        <w:rPr>
          <w:rStyle w:val="Brak"/>
          <w:rFonts w:ascii="Garamond" w:eastAsia="Garamond" w:hAnsi="Garamond" w:cs="Garamond"/>
        </w:rPr>
        <w:t> </w:t>
      </w:r>
      <w:r w:rsidR="00374846" w:rsidRPr="00F46347">
        <w:rPr>
          <w:rStyle w:val="Brak"/>
          <w:rFonts w:ascii="Garamond" w:eastAsia="Garamond" w:hAnsi="Garamond" w:cs="Garamond"/>
        </w:rPr>
        <w:t xml:space="preserve">Konkursie. </w:t>
      </w:r>
      <w:r>
        <w:rPr>
          <w:rStyle w:val="Brak"/>
          <w:rFonts w:ascii="Garamond" w:eastAsia="Garamond" w:hAnsi="Garamond" w:cs="Garamond"/>
        </w:rPr>
        <w:t>Powyższe prace mogą</w:t>
      </w:r>
      <w:r w:rsidR="00374846" w:rsidRPr="00F46347">
        <w:rPr>
          <w:rStyle w:val="Brak"/>
          <w:rFonts w:ascii="Garamond" w:eastAsia="Garamond" w:hAnsi="Garamond" w:cs="Garamond"/>
        </w:rPr>
        <w:t xml:space="preserve"> trwać </w:t>
      </w:r>
      <w:r w:rsidR="00E801C6" w:rsidRPr="00F46347">
        <w:rPr>
          <w:rStyle w:val="Brak"/>
          <w:rFonts w:ascii="Garamond" w:eastAsia="Garamond" w:hAnsi="Garamond" w:cs="Garamond"/>
        </w:rPr>
        <w:t>9</w:t>
      </w:r>
      <w:r w:rsidR="00794D42" w:rsidRPr="00F46347">
        <w:rPr>
          <w:rStyle w:val="Brak"/>
          <w:rFonts w:ascii="Garamond" w:eastAsia="Garamond" w:hAnsi="Garamond" w:cs="Garamond"/>
        </w:rPr>
        <w:t xml:space="preserve"> </w:t>
      </w:r>
      <w:r w:rsidR="00374846" w:rsidRPr="00F46347">
        <w:rPr>
          <w:rStyle w:val="Brak"/>
          <w:rFonts w:ascii="Garamond" w:eastAsia="Garamond" w:hAnsi="Garamond" w:cs="Garamond"/>
        </w:rPr>
        <w:t>miesięcy</w:t>
      </w:r>
      <w:r w:rsidR="00E7725E" w:rsidRPr="00F46347">
        <w:rPr>
          <w:rStyle w:val="Brak"/>
          <w:rFonts w:ascii="Garamond" w:eastAsia="Garamond" w:hAnsi="Garamond" w:cs="Garamond"/>
        </w:rPr>
        <w:t xml:space="preserve"> z możliwością przedłużenia</w:t>
      </w:r>
      <w:r w:rsidR="00153A16" w:rsidRPr="00F46347">
        <w:rPr>
          <w:rStyle w:val="Brak"/>
          <w:rFonts w:ascii="Garamond" w:eastAsia="Garamond" w:hAnsi="Garamond" w:cs="Garamond"/>
        </w:rPr>
        <w:t xml:space="preserve"> do </w:t>
      </w:r>
      <w:r w:rsidR="00E801C6" w:rsidRPr="00F46347">
        <w:rPr>
          <w:rStyle w:val="Brak"/>
          <w:rFonts w:ascii="Garamond" w:eastAsia="Garamond" w:hAnsi="Garamond" w:cs="Garamond"/>
        </w:rPr>
        <w:t xml:space="preserve">12 </w:t>
      </w:r>
      <w:r w:rsidR="00153A16" w:rsidRPr="00F46347">
        <w:rPr>
          <w:rStyle w:val="Brak"/>
          <w:rFonts w:ascii="Garamond" w:eastAsia="Garamond" w:hAnsi="Garamond" w:cs="Garamond"/>
        </w:rPr>
        <w:t xml:space="preserve"> miesięcy </w:t>
      </w:r>
      <w:r w:rsidR="00E7725E" w:rsidRPr="00F46347">
        <w:rPr>
          <w:rStyle w:val="Brak"/>
          <w:rFonts w:ascii="Garamond" w:eastAsia="Garamond" w:hAnsi="Garamond" w:cs="Garamond"/>
        </w:rPr>
        <w:t xml:space="preserve"> (za zgodą Wydzierżawiającego</w:t>
      </w:r>
      <w:r w:rsidR="004B6DFD" w:rsidRPr="00F46347">
        <w:rPr>
          <w:rStyle w:val="Brak"/>
          <w:rFonts w:ascii="Garamond" w:eastAsia="Garamond" w:hAnsi="Garamond" w:cs="Garamond"/>
        </w:rPr>
        <w:t>)</w:t>
      </w:r>
      <w:r w:rsidR="00153A16" w:rsidRPr="00F46347">
        <w:rPr>
          <w:rStyle w:val="Brak"/>
          <w:rFonts w:ascii="Garamond" w:eastAsia="Garamond" w:hAnsi="Garamond" w:cs="Garamond"/>
        </w:rPr>
        <w:t xml:space="preserve">. </w:t>
      </w:r>
      <w:r w:rsidR="00A24B3B" w:rsidRPr="00F46347">
        <w:rPr>
          <w:rStyle w:val="Brak"/>
          <w:rFonts w:ascii="Garamond" w:eastAsia="Garamond" w:hAnsi="Garamond" w:cs="Garamond"/>
        </w:rPr>
        <w:t xml:space="preserve">Podczas trwania </w:t>
      </w:r>
      <w:r>
        <w:rPr>
          <w:rStyle w:val="Brak"/>
          <w:rFonts w:ascii="Garamond" w:eastAsia="Garamond" w:hAnsi="Garamond" w:cs="Garamond"/>
        </w:rPr>
        <w:t>adaptacji terenu wraz z remontem budynku</w:t>
      </w:r>
      <w:r w:rsidR="00374846" w:rsidRPr="00F46347">
        <w:rPr>
          <w:rStyle w:val="Brak"/>
          <w:rFonts w:ascii="Garamond" w:eastAsia="Garamond" w:hAnsi="Garamond" w:cs="Garamond"/>
        </w:rPr>
        <w:t xml:space="preserve"> </w:t>
      </w:r>
      <w:r w:rsidR="00AC0F8D" w:rsidRPr="00F46347">
        <w:rPr>
          <w:rStyle w:val="Brak"/>
          <w:rFonts w:ascii="Garamond" w:eastAsia="Garamond" w:hAnsi="Garamond" w:cs="Garamond"/>
        </w:rPr>
        <w:t>możliwe będzie p</w:t>
      </w:r>
      <w:r w:rsidR="00374846" w:rsidRPr="00F46347">
        <w:rPr>
          <w:rStyle w:val="Brak"/>
          <w:rFonts w:ascii="Garamond" w:eastAsia="Garamond" w:hAnsi="Garamond" w:cs="Garamond"/>
        </w:rPr>
        <w:t>rowadz</w:t>
      </w:r>
      <w:r w:rsidR="00AC0F8D" w:rsidRPr="00F46347">
        <w:rPr>
          <w:rStyle w:val="Brak"/>
          <w:rFonts w:ascii="Garamond" w:eastAsia="Garamond" w:hAnsi="Garamond" w:cs="Garamond"/>
        </w:rPr>
        <w:t>enie</w:t>
      </w:r>
      <w:r w:rsidR="00374846" w:rsidRPr="00F46347">
        <w:rPr>
          <w:rStyle w:val="Brak"/>
          <w:rFonts w:ascii="Garamond" w:eastAsia="Garamond" w:hAnsi="Garamond" w:cs="Garamond"/>
        </w:rPr>
        <w:t xml:space="preserve"> działalnoś</w:t>
      </w:r>
      <w:r w:rsidR="0065444E" w:rsidRPr="00F46347">
        <w:rPr>
          <w:rStyle w:val="Brak"/>
          <w:rFonts w:ascii="Garamond" w:eastAsia="Garamond" w:hAnsi="Garamond" w:cs="Garamond"/>
        </w:rPr>
        <w:t>ci z </w:t>
      </w:r>
      <w:r w:rsidR="00AC0F8D" w:rsidRPr="00F46347">
        <w:rPr>
          <w:rStyle w:val="Brak"/>
          <w:rFonts w:ascii="Garamond" w:eastAsia="Garamond" w:hAnsi="Garamond" w:cs="Garamond"/>
        </w:rPr>
        <w:t>wykorzystaniem kontenerów sanitarnych</w:t>
      </w:r>
      <w:r>
        <w:rPr>
          <w:rStyle w:val="Brak"/>
          <w:rFonts w:ascii="Garamond" w:eastAsia="Garamond" w:hAnsi="Garamond" w:cs="Garamond"/>
        </w:rPr>
        <w:t>,</w:t>
      </w:r>
      <w:r w:rsidR="008C2806" w:rsidRPr="00F46347">
        <w:rPr>
          <w:rStyle w:val="Brak"/>
          <w:rFonts w:ascii="Garamond" w:eastAsia="Garamond" w:hAnsi="Garamond" w:cs="Garamond"/>
        </w:rPr>
        <w:t xml:space="preserve"> a</w:t>
      </w:r>
      <w:r w:rsidR="00222C13" w:rsidRPr="00F46347">
        <w:rPr>
          <w:rStyle w:val="Brak"/>
          <w:rFonts w:ascii="Garamond" w:eastAsia="Garamond" w:hAnsi="Garamond" w:cs="Garamond"/>
        </w:rPr>
        <w:t xml:space="preserve"> </w:t>
      </w:r>
      <w:r w:rsidR="00374846" w:rsidRPr="00F46347">
        <w:rPr>
          <w:rStyle w:val="Brak"/>
          <w:rFonts w:ascii="Garamond" w:eastAsia="Garamond" w:hAnsi="Garamond" w:cs="Garamond"/>
        </w:rPr>
        <w:t xml:space="preserve">podmiot wyłoniony w </w:t>
      </w:r>
      <w:r w:rsidR="00E70D6A" w:rsidRPr="00F46347">
        <w:rPr>
          <w:rStyle w:val="Brak"/>
          <w:rFonts w:ascii="Garamond" w:eastAsia="Garamond" w:hAnsi="Garamond" w:cs="Garamond"/>
        </w:rPr>
        <w:t> Konkursie będzie opłacał</w:t>
      </w:r>
      <w:r w:rsidR="004A3EEA" w:rsidRPr="00F46347">
        <w:rPr>
          <w:rStyle w:val="Brak"/>
          <w:rFonts w:ascii="Garamond" w:eastAsia="Garamond" w:hAnsi="Garamond" w:cs="Garamond"/>
        </w:rPr>
        <w:t xml:space="preserve"> Czynsz A</w:t>
      </w:r>
      <w:r w:rsidR="00A24B3B" w:rsidRPr="00F46347">
        <w:rPr>
          <w:rStyle w:val="Brak"/>
          <w:rFonts w:ascii="Garamond" w:eastAsia="Garamond" w:hAnsi="Garamond" w:cs="Garamond"/>
        </w:rPr>
        <w:t>daptacyjny w wysokości</w:t>
      </w:r>
      <w:r w:rsidR="00AC0F8D" w:rsidRPr="00F46347">
        <w:rPr>
          <w:rStyle w:val="Brak"/>
          <w:rFonts w:ascii="Garamond" w:eastAsia="Garamond" w:hAnsi="Garamond" w:cs="Garamond"/>
        </w:rPr>
        <w:t xml:space="preserve">: </w:t>
      </w:r>
    </w:p>
    <w:p w14:paraId="1DC9FB37" w14:textId="5473F9A7" w:rsidR="0065444E" w:rsidRPr="00F46347" w:rsidRDefault="0065444E" w:rsidP="0065444E">
      <w:pPr>
        <w:pStyle w:val="Akapitzlist"/>
        <w:spacing w:line="276" w:lineRule="auto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eastAsia="Garamond" w:hAnsi="Garamond" w:cs="Garamond"/>
        </w:rPr>
        <w:t>-</w:t>
      </w:r>
      <w:r w:rsidR="00AC0F8D" w:rsidRPr="00F46347">
        <w:rPr>
          <w:rStyle w:val="Brak"/>
          <w:rFonts w:ascii="Garamond" w:eastAsia="Garamond" w:hAnsi="Garamond" w:cs="Garamond"/>
        </w:rPr>
        <w:t xml:space="preserve">30% </w:t>
      </w:r>
      <w:r w:rsidRPr="00F46347">
        <w:rPr>
          <w:rStyle w:val="Brak"/>
          <w:rFonts w:ascii="Garamond" w:eastAsia="Garamond" w:hAnsi="Garamond" w:cs="Garamond"/>
        </w:rPr>
        <w:t xml:space="preserve">  </w:t>
      </w:r>
      <w:r w:rsidR="00AC0F8D" w:rsidRPr="00F46347">
        <w:rPr>
          <w:rStyle w:val="Brak"/>
          <w:rFonts w:ascii="Garamond" w:eastAsia="Garamond" w:hAnsi="Garamond" w:cs="Garamond"/>
        </w:rPr>
        <w:t xml:space="preserve">ostatecznej stawki w przypadku nie prowadzenia działalności, </w:t>
      </w:r>
    </w:p>
    <w:p w14:paraId="003D6985" w14:textId="77777777" w:rsidR="0065444E" w:rsidRPr="00F46347" w:rsidRDefault="0065444E" w:rsidP="0065444E">
      <w:pPr>
        <w:pStyle w:val="Akapitzlist"/>
        <w:spacing w:line="276" w:lineRule="auto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eastAsia="Garamond" w:hAnsi="Garamond" w:cs="Garamond"/>
        </w:rPr>
        <w:t>-</w:t>
      </w:r>
      <w:r w:rsidR="00AC0F8D" w:rsidRPr="00F46347">
        <w:rPr>
          <w:rStyle w:val="Brak"/>
          <w:rFonts w:ascii="Garamond" w:eastAsia="Garamond" w:hAnsi="Garamond" w:cs="Garamond"/>
        </w:rPr>
        <w:t>60</w:t>
      </w:r>
      <w:r w:rsidR="00A24B3B" w:rsidRPr="00F46347">
        <w:rPr>
          <w:rStyle w:val="Brak"/>
          <w:rFonts w:ascii="Garamond" w:eastAsia="Garamond" w:hAnsi="Garamond" w:cs="Garamond"/>
        </w:rPr>
        <w:t>%</w:t>
      </w:r>
      <w:r w:rsidRPr="00F46347">
        <w:rPr>
          <w:rStyle w:val="Brak"/>
          <w:rFonts w:ascii="Garamond" w:eastAsia="Garamond" w:hAnsi="Garamond" w:cs="Garamond"/>
        </w:rPr>
        <w:t xml:space="preserve"> </w:t>
      </w:r>
      <w:r w:rsidR="00AC0F8D" w:rsidRPr="00F46347">
        <w:rPr>
          <w:rStyle w:val="Brak"/>
          <w:rFonts w:ascii="Garamond" w:eastAsia="Garamond" w:hAnsi="Garamond" w:cs="Garamond"/>
        </w:rPr>
        <w:t>ostatecznej stawki w przypadku prowadzenia działalności</w:t>
      </w:r>
      <w:r w:rsidR="00374846" w:rsidRPr="00F46347">
        <w:rPr>
          <w:rStyle w:val="Brak"/>
          <w:rFonts w:ascii="Garamond" w:eastAsia="Garamond" w:hAnsi="Garamond" w:cs="Garamond"/>
        </w:rPr>
        <w:t>.</w:t>
      </w:r>
      <w:r w:rsidR="00153A16" w:rsidRPr="00F46347">
        <w:rPr>
          <w:rStyle w:val="Brak"/>
          <w:rFonts w:ascii="Garamond" w:eastAsia="Garamond" w:hAnsi="Garamond" w:cs="Garamond"/>
        </w:rPr>
        <w:t xml:space="preserve"> </w:t>
      </w:r>
    </w:p>
    <w:p w14:paraId="2943E6F8" w14:textId="5860163B" w:rsidR="0065444E" w:rsidRPr="00F46347" w:rsidRDefault="00153A16" w:rsidP="0065444E">
      <w:pPr>
        <w:pStyle w:val="Akapitzlist"/>
        <w:spacing w:line="276" w:lineRule="auto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eastAsia="Garamond" w:hAnsi="Garamond" w:cs="Garamond"/>
        </w:rPr>
        <w:t xml:space="preserve">W przypadku wydłużenia remontu czynsz wzrośnie do </w:t>
      </w:r>
      <w:r w:rsidR="00AC0F8D" w:rsidRPr="00F46347">
        <w:rPr>
          <w:rStyle w:val="Brak"/>
          <w:rFonts w:ascii="Garamond" w:eastAsia="Garamond" w:hAnsi="Garamond" w:cs="Garamond"/>
        </w:rPr>
        <w:t>75</w:t>
      </w:r>
      <w:r w:rsidRPr="00F46347">
        <w:rPr>
          <w:rStyle w:val="Brak"/>
          <w:rFonts w:ascii="Garamond" w:eastAsia="Garamond" w:hAnsi="Garamond" w:cs="Garamond"/>
        </w:rPr>
        <w:t xml:space="preserve"> % </w:t>
      </w:r>
      <w:r w:rsidR="00CE75A4" w:rsidRPr="00F46347">
        <w:rPr>
          <w:rStyle w:val="Brak"/>
          <w:rFonts w:ascii="Garamond" w:eastAsia="Garamond" w:hAnsi="Garamond" w:cs="Garamond"/>
        </w:rPr>
        <w:t xml:space="preserve">ostatecznie </w:t>
      </w:r>
      <w:r w:rsidRPr="00F46347">
        <w:rPr>
          <w:rStyle w:val="Brak"/>
          <w:rFonts w:ascii="Garamond" w:eastAsia="Garamond" w:hAnsi="Garamond" w:cs="Garamond"/>
        </w:rPr>
        <w:t>wylicytowanej</w:t>
      </w:r>
      <w:r w:rsidR="00CE75A4" w:rsidRPr="00F46347">
        <w:rPr>
          <w:rStyle w:val="Brak"/>
          <w:rFonts w:ascii="Garamond" w:eastAsia="Garamond" w:hAnsi="Garamond" w:cs="Garamond"/>
        </w:rPr>
        <w:t xml:space="preserve"> stawki</w:t>
      </w:r>
      <w:r w:rsidRPr="00F46347">
        <w:rPr>
          <w:rStyle w:val="Brak"/>
          <w:rFonts w:ascii="Garamond" w:eastAsia="Garamond" w:hAnsi="Garamond" w:cs="Garamond"/>
        </w:rPr>
        <w:t xml:space="preserve">. </w:t>
      </w:r>
    </w:p>
    <w:p w14:paraId="4734B003" w14:textId="396A003A" w:rsidR="00E838FE" w:rsidRPr="00F46347" w:rsidRDefault="002E7FD2" w:rsidP="0065444E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Nakłady poniesione przez Dzierżawcę nie będą podlegały rozliczeniu i Dzierżawca nie będzie zgłaszał jakichkolwiek roszczeń dotyczących zwrotu poniesionych nakładów.</w:t>
      </w:r>
      <w:r w:rsidR="008C2806" w:rsidRPr="00F46347">
        <w:rPr>
          <w:rStyle w:val="Brak"/>
          <w:rFonts w:ascii="Garamond" w:hAnsi="Garamond"/>
        </w:rPr>
        <w:t xml:space="preserve"> </w:t>
      </w:r>
      <w:r w:rsidR="005E14BB" w:rsidRPr="00F46347">
        <w:rPr>
          <w:rStyle w:val="Brak"/>
          <w:rFonts w:ascii="Garamond" w:hAnsi="Garamond"/>
        </w:rPr>
        <w:t>Okres oczekiwania na ww. pozw</w:t>
      </w:r>
      <w:r w:rsidR="0065444E" w:rsidRPr="00F46347">
        <w:rPr>
          <w:rStyle w:val="Brak"/>
          <w:rFonts w:ascii="Garamond" w:hAnsi="Garamond"/>
        </w:rPr>
        <w:t>olenia nie zwalnia Dzierżawcy z </w:t>
      </w:r>
      <w:r w:rsidR="005E14BB" w:rsidRPr="00F46347">
        <w:rPr>
          <w:rStyle w:val="Brak"/>
          <w:rFonts w:ascii="Garamond" w:hAnsi="Garamond"/>
        </w:rPr>
        <w:t>opłacania czynszu</w:t>
      </w:r>
      <w:r w:rsidR="00A10985" w:rsidRPr="00F46347">
        <w:rPr>
          <w:rStyle w:val="Brak"/>
          <w:rFonts w:ascii="Garamond" w:hAnsi="Garamond"/>
        </w:rPr>
        <w:t>;</w:t>
      </w:r>
      <w:r w:rsidR="005E14BB" w:rsidRPr="00F46347">
        <w:rPr>
          <w:rStyle w:val="Brak"/>
          <w:rFonts w:ascii="Garamond" w:hAnsi="Garamond"/>
        </w:rPr>
        <w:t xml:space="preserve"> </w:t>
      </w:r>
    </w:p>
    <w:p w14:paraId="607AAEDC" w14:textId="12A46297" w:rsidR="00455EC0" w:rsidRPr="00F46347" w:rsidRDefault="00A10985" w:rsidP="00455EC0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eastAsia="Garamond" w:hAnsi="Garamond" w:cs="Calibri"/>
        </w:rPr>
      </w:pPr>
      <w:r w:rsidRPr="00F46347">
        <w:rPr>
          <w:rStyle w:val="Brak"/>
          <w:rFonts w:ascii="Garamond" w:eastAsia="Garamond" w:hAnsi="Garamond" w:cs="Calibri"/>
        </w:rPr>
        <w:t>p</w:t>
      </w:r>
      <w:r w:rsidR="00CD09E6" w:rsidRPr="00F46347">
        <w:rPr>
          <w:rStyle w:val="Brak"/>
          <w:rFonts w:ascii="Garamond" w:eastAsia="Garamond" w:hAnsi="Garamond" w:cs="Calibri"/>
        </w:rPr>
        <w:t>rojekt adaptacji przedmiotu umowy wymaga uzyskania pisemnej zgody W</w:t>
      </w:r>
      <w:r w:rsidR="00B04C74" w:rsidRPr="00F46347">
        <w:rPr>
          <w:rStyle w:val="Brak"/>
          <w:rFonts w:ascii="Garamond" w:eastAsia="Garamond" w:hAnsi="Garamond" w:cs="Calibri"/>
        </w:rPr>
        <w:t>ydzierżawiającego</w:t>
      </w:r>
      <w:r w:rsidR="00CD09E6" w:rsidRPr="00F46347">
        <w:rPr>
          <w:rStyle w:val="Brak"/>
          <w:rFonts w:ascii="Garamond" w:eastAsia="Garamond" w:hAnsi="Garamond" w:cs="Calibri"/>
        </w:rPr>
        <w:t xml:space="preserve">. </w:t>
      </w:r>
      <w:r w:rsidR="00E754CD" w:rsidRPr="00F46347">
        <w:rPr>
          <w:rStyle w:val="Brak"/>
          <w:rFonts w:ascii="Garamond" w:eastAsia="Garamond" w:hAnsi="Garamond" w:cs="Calibri"/>
        </w:rPr>
        <w:br/>
      </w:r>
      <w:r w:rsidR="00CD09E6" w:rsidRPr="00F46347">
        <w:rPr>
          <w:rStyle w:val="Brak"/>
          <w:rFonts w:ascii="Garamond" w:eastAsia="Garamond" w:hAnsi="Garamond" w:cs="Calibri"/>
        </w:rPr>
        <w:t xml:space="preserve">W przypadku nieuzyskania zgody </w:t>
      </w:r>
      <w:r w:rsidR="00B04C74" w:rsidRPr="00F46347">
        <w:rPr>
          <w:rStyle w:val="Brak"/>
          <w:rFonts w:ascii="Garamond" w:eastAsia="Garamond" w:hAnsi="Garamond" w:cs="Calibri"/>
        </w:rPr>
        <w:t>Wydzierżawiającego</w:t>
      </w:r>
      <w:r w:rsidR="00CD09E6" w:rsidRPr="00F46347">
        <w:rPr>
          <w:rStyle w:val="Brak"/>
          <w:rFonts w:ascii="Garamond" w:eastAsia="Garamond" w:hAnsi="Garamond" w:cs="Calibri"/>
        </w:rPr>
        <w:t xml:space="preserve"> na projekt adaptacji lub wykonania przez Najemcę adaptacji niezgodnie z zaakceptowanym projektem, </w:t>
      </w:r>
      <w:r w:rsidR="00B04C74" w:rsidRPr="00F46347">
        <w:rPr>
          <w:rStyle w:val="Brak"/>
          <w:rFonts w:ascii="Garamond" w:eastAsia="Garamond" w:hAnsi="Garamond" w:cs="Calibri"/>
        </w:rPr>
        <w:t>Wydzierżawiającemu</w:t>
      </w:r>
      <w:r w:rsidR="00CD09E6" w:rsidRPr="00F46347">
        <w:rPr>
          <w:rStyle w:val="Brak"/>
          <w:rFonts w:ascii="Garamond" w:eastAsia="Garamond" w:hAnsi="Garamond" w:cs="Calibri"/>
        </w:rPr>
        <w:t xml:space="preserve"> przysługiwać będzie uprawnienie do żądania od </w:t>
      </w:r>
      <w:r w:rsidR="004D1F49" w:rsidRPr="00F46347">
        <w:rPr>
          <w:rStyle w:val="Brak"/>
          <w:rFonts w:ascii="Garamond" w:eastAsia="Garamond" w:hAnsi="Garamond" w:cs="Calibri"/>
        </w:rPr>
        <w:t>Dzierżawcy</w:t>
      </w:r>
      <w:r w:rsidR="00CD09E6" w:rsidRPr="00F46347">
        <w:rPr>
          <w:rStyle w:val="Brak"/>
          <w:rFonts w:ascii="Garamond" w:eastAsia="Garamond" w:hAnsi="Garamond" w:cs="Calibri"/>
        </w:rPr>
        <w:t xml:space="preserve"> przeprowadzenia odpowiednich zmian na koszt </w:t>
      </w:r>
      <w:r w:rsidR="004D1F49" w:rsidRPr="00F46347">
        <w:rPr>
          <w:rStyle w:val="Brak"/>
          <w:rFonts w:ascii="Garamond" w:eastAsia="Garamond" w:hAnsi="Garamond" w:cs="Calibri"/>
        </w:rPr>
        <w:t>Dzierżawcy</w:t>
      </w:r>
      <w:r w:rsidR="00CD09E6" w:rsidRPr="00F46347">
        <w:rPr>
          <w:rStyle w:val="Brak"/>
          <w:rFonts w:ascii="Garamond" w:eastAsia="Garamond" w:hAnsi="Garamond" w:cs="Calibri"/>
        </w:rPr>
        <w:t xml:space="preserve"> we wskazanym przez </w:t>
      </w:r>
      <w:r w:rsidR="00B04C74" w:rsidRPr="00F46347">
        <w:rPr>
          <w:rStyle w:val="Brak"/>
          <w:rFonts w:ascii="Garamond" w:eastAsia="Garamond" w:hAnsi="Garamond" w:cs="Calibri"/>
        </w:rPr>
        <w:t>Wydzierżawiającego</w:t>
      </w:r>
      <w:r w:rsidR="00CD09E6" w:rsidRPr="00F46347">
        <w:rPr>
          <w:rStyle w:val="Brak"/>
          <w:rFonts w:ascii="Garamond" w:eastAsia="Garamond" w:hAnsi="Garamond" w:cs="Calibri"/>
        </w:rPr>
        <w:t xml:space="preserve"> terminie</w:t>
      </w:r>
      <w:r w:rsidR="0065444E" w:rsidRPr="00F46347">
        <w:rPr>
          <w:rStyle w:val="Brak"/>
          <w:rFonts w:ascii="Garamond" w:eastAsia="Garamond" w:hAnsi="Garamond" w:cs="Calibri"/>
        </w:rPr>
        <w:t>, niezależnie od uprawnienia do </w:t>
      </w:r>
      <w:r w:rsidR="00CD09E6" w:rsidRPr="00F46347">
        <w:rPr>
          <w:rStyle w:val="Brak"/>
          <w:rFonts w:ascii="Garamond" w:eastAsia="Garamond" w:hAnsi="Garamond" w:cs="Calibri"/>
        </w:rPr>
        <w:t>rozwiązania umowy bez zachowania okresu wypowiedzenia</w:t>
      </w:r>
      <w:r w:rsidRPr="00F46347">
        <w:rPr>
          <w:rStyle w:val="Brak"/>
          <w:rFonts w:ascii="Garamond" w:eastAsia="Garamond" w:hAnsi="Garamond" w:cs="Calibri"/>
        </w:rPr>
        <w:t>;</w:t>
      </w:r>
    </w:p>
    <w:p w14:paraId="0D99B8E4" w14:textId="69DA031F" w:rsidR="0065444E" w:rsidRPr="00F46347" w:rsidRDefault="0065444E" w:rsidP="00455EC0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eastAsia="Garamond" w:hAnsi="Garamond" w:cs="Calibri"/>
        </w:rPr>
      </w:pPr>
      <w:r w:rsidRPr="00F46347">
        <w:rPr>
          <w:rFonts w:ascii="Garamond" w:hAnsi="Garamond"/>
        </w:rPr>
        <w:t>po zaakceptowaniu projektu adaptacji zostanie sporządzona mapa zajmowanego terenu</w:t>
      </w:r>
    </w:p>
    <w:p w14:paraId="007FA4F4" w14:textId="13C24125" w:rsidR="00794D42" w:rsidRPr="00F46347" w:rsidRDefault="00794D42" w:rsidP="00455EC0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Dzierżawca zobowiązuje się do spełnienia warunków sanitar</w:t>
      </w:r>
      <w:r w:rsidR="0065444E" w:rsidRPr="00F46347">
        <w:rPr>
          <w:rStyle w:val="Brak"/>
          <w:rFonts w:ascii="Garamond" w:hAnsi="Garamond"/>
        </w:rPr>
        <w:t>no-epidemiologicznych zgodnie z </w:t>
      </w:r>
      <w:r w:rsidRPr="00F46347">
        <w:rPr>
          <w:rStyle w:val="Brak"/>
          <w:rFonts w:ascii="Garamond" w:hAnsi="Garamond"/>
        </w:rPr>
        <w:t xml:space="preserve">przepisami Rozporządzenia Rady Ministrów z dnia 6 maja 2021 r. r. w sprawie ustanowienia określonych ograniczeń, nakazów i zakazów w związku z wystąpieniem stanu epidemii (Dz. U. 2021 r. poz. 861 z </w:t>
      </w:r>
      <w:proofErr w:type="spellStart"/>
      <w:r w:rsidRPr="00F46347">
        <w:rPr>
          <w:rStyle w:val="Brak"/>
          <w:rFonts w:ascii="Garamond" w:hAnsi="Garamond"/>
        </w:rPr>
        <w:t>późn</w:t>
      </w:r>
      <w:proofErr w:type="spellEnd"/>
      <w:r w:rsidRPr="00F46347">
        <w:rPr>
          <w:rStyle w:val="Brak"/>
          <w:rFonts w:ascii="Garamond" w:hAnsi="Garamond"/>
        </w:rPr>
        <w:t xml:space="preserve">. zm.), zmienionego Rozporządzeniem Rady Ministrów z dnia 10 lutego 2022 r. (Dz.U. 2022 poz. 353) oraz innych warunków sanitarno-epidemiologicznych wynikających z odrębnych przepisów. </w:t>
      </w:r>
    </w:p>
    <w:p w14:paraId="63EC241C" w14:textId="13706B28" w:rsidR="00455EC0" w:rsidRPr="00F46347" w:rsidRDefault="00784F9F" w:rsidP="00455EC0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D</w:t>
      </w:r>
      <w:r w:rsidR="008E6016" w:rsidRPr="00F46347">
        <w:rPr>
          <w:rStyle w:val="Brak"/>
          <w:rFonts w:ascii="Garamond" w:hAnsi="Garamond"/>
        </w:rPr>
        <w:t xml:space="preserve">zierżawca  będzie prowadził działalność na własne ryzyko finansowe i ekonomiczne. Dzierżawca zobowiązany jest do utrzymania </w:t>
      </w:r>
      <w:r w:rsidR="008C2806" w:rsidRPr="00F46347">
        <w:rPr>
          <w:rStyle w:val="Brak"/>
          <w:rFonts w:ascii="Garamond" w:hAnsi="Garamond"/>
        </w:rPr>
        <w:t xml:space="preserve">obiektu </w:t>
      </w:r>
      <w:r w:rsidR="008E6016" w:rsidRPr="00F46347">
        <w:rPr>
          <w:rStyle w:val="Brak"/>
          <w:rFonts w:ascii="Garamond" w:hAnsi="Garamond"/>
        </w:rPr>
        <w:t>w</w:t>
      </w:r>
      <w:r w:rsidR="0065444E" w:rsidRPr="00F46347">
        <w:rPr>
          <w:rStyle w:val="Brak"/>
          <w:rFonts w:ascii="Garamond" w:hAnsi="Garamond"/>
        </w:rPr>
        <w:t xml:space="preserve"> należytym stanie technicznym </w:t>
      </w:r>
      <w:r w:rsidR="0065444E" w:rsidRPr="00F46347">
        <w:rPr>
          <w:rStyle w:val="Brak"/>
          <w:rFonts w:ascii="Garamond" w:hAnsi="Garamond"/>
        </w:rPr>
        <w:lastRenderedPageBreak/>
        <w:t>i </w:t>
      </w:r>
      <w:r w:rsidR="008E6016" w:rsidRPr="00F46347">
        <w:rPr>
          <w:rStyle w:val="Brak"/>
          <w:rFonts w:ascii="Garamond" w:hAnsi="Garamond"/>
        </w:rPr>
        <w:t>estetycznym oraz zapewnienia obsługi przez wykwalifikowane osoby w związku z prowadzoną działalnością</w:t>
      </w:r>
      <w:r w:rsidR="00A10985" w:rsidRPr="00F46347">
        <w:rPr>
          <w:rStyle w:val="Brak"/>
          <w:rFonts w:ascii="Garamond" w:hAnsi="Garamond"/>
        </w:rPr>
        <w:t>;</w:t>
      </w:r>
      <w:bookmarkStart w:id="1" w:name="_Hlk91052087"/>
    </w:p>
    <w:p w14:paraId="37ED75A4" w14:textId="304AA55C" w:rsidR="003A5417" w:rsidRPr="00F46347" w:rsidRDefault="000F43D3" w:rsidP="00507CDC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Wydzierżawiający</w:t>
      </w:r>
      <w:r w:rsidR="003A5417" w:rsidRPr="00F46347">
        <w:rPr>
          <w:rStyle w:val="Brak"/>
          <w:rFonts w:ascii="Garamond" w:hAnsi="Garamond"/>
        </w:rPr>
        <w:t xml:space="preserve"> zastrzega, że w przedmiocie najmu nie może być wykonywana działalność podstawowa ani towarzysząca polegająca na: </w:t>
      </w:r>
    </w:p>
    <w:p w14:paraId="23AEB6F3" w14:textId="77777777" w:rsidR="00567DFC" w:rsidRPr="00F46347" w:rsidRDefault="003A5417" w:rsidP="00507CDC">
      <w:pPr>
        <w:pStyle w:val="NormalnyWeb"/>
        <w:numPr>
          <w:ilvl w:val="0"/>
          <w:numId w:val="31"/>
        </w:numPr>
        <w:shd w:val="clear" w:color="auto" w:fill="FFFFFF"/>
        <w:spacing w:before="0" w:after="0"/>
        <w:ind w:left="1077" w:hanging="357"/>
        <w:jc w:val="both"/>
        <w:rPr>
          <w:rStyle w:val="Brak"/>
          <w:rFonts w:ascii="Garamond" w:hAnsi="Garamond"/>
          <w:sz w:val="22"/>
          <w:szCs w:val="22"/>
        </w:rPr>
      </w:pPr>
      <w:r w:rsidRPr="00F46347">
        <w:rPr>
          <w:rStyle w:val="Brak"/>
          <w:rFonts w:ascii="Garamond" w:hAnsi="Garamond"/>
          <w:sz w:val="22"/>
          <w:szCs w:val="22"/>
        </w:rPr>
        <w:t>sprzedaży tzw. dopalaczy i innego tego typu substancji pochodzenia naturalnego lub syntetycznego, (działających na ośrodkowy układ nerwowy w sposób zbliżony do działania substancji psychotropowych i odurzających) oraz środków zastępczych nie będących żywnością,</w:t>
      </w:r>
    </w:p>
    <w:p w14:paraId="2F1E8A4C" w14:textId="4C8EF736" w:rsidR="003A5417" w:rsidRPr="00F46347" w:rsidRDefault="003A5417" w:rsidP="00507CDC">
      <w:pPr>
        <w:pStyle w:val="NormalnyWeb"/>
        <w:numPr>
          <w:ilvl w:val="0"/>
          <w:numId w:val="31"/>
        </w:numPr>
        <w:shd w:val="clear" w:color="auto" w:fill="FFFFFF"/>
        <w:spacing w:before="0" w:after="0"/>
        <w:ind w:left="1077" w:hanging="357"/>
        <w:jc w:val="both"/>
        <w:rPr>
          <w:rStyle w:val="Brak"/>
          <w:rFonts w:ascii="Garamond" w:hAnsi="Garamond"/>
          <w:sz w:val="22"/>
          <w:szCs w:val="22"/>
        </w:rPr>
      </w:pPr>
      <w:r w:rsidRPr="00F46347">
        <w:rPr>
          <w:rStyle w:val="Brak"/>
          <w:rFonts w:ascii="Garamond" w:hAnsi="Garamond"/>
          <w:sz w:val="22"/>
          <w:szCs w:val="22"/>
        </w:rPr>
        <w:t>prowadzeniu agencji towarzyskich, punktów sprzedaży asortymentu erotycznego typu sex-shop, klubów nocnych typu go-go oferujących występy artystyczne w zakresie tańca erotycznego, striptizu, itp.,</w:t>
      </w:r>
    </w:p>
    <w:p w14:paraId="32E9B45E" w14:textId="768DC4A1" w:rsidR="003A5417" w:rsidRPr="00F46347" w:rsidRDefault="003A5417" w:rsidP="00567DFC">
      <w:pPr>
        <w:pStyle w:val="NormalnyWeb"/>
        <w:numPr>
          <w:ilvl w:val="0"/>
          <w:numId w:val="31"/>
        </w:numPr>
        <w:shd w:val="clear" w:color="auto" w:fill="FFFFFF"/>
        <w:spacing w:before="0" w:after="0"/>
        <w:ind w:left="1077" w:hanging="357"/>
        <w:jc w:val="both"/>
        <w:rPr>
          <w:rStyle w:val="Brak"/>
          <w:rFonts w:ascii="Garamond" w:hAnsi="Garamond"/>
          <w:sz w:val="22"/>
          <w:szCs w:val="22"/>
        </w:rPr>
      </w:pPr>
      <w:r w:rsidRPr="00F46347">
        <w:rPr>
          <w:rStyle w:val="Brak"/>
          <w:rFonts w:ascii="Garamond" w:hAnsi="Garamond"/>
          <w:sz w:val="22"/>
          <w:szCs w:val="22"/>
        </w:rPr>
        <w:t>prowadzeniu działalności w zakresie gier hazardowych.</w:t>
      </w:r>
    </w:p>
    <w:p w14:paraId="37BD5AC3" w14:textId="77777777" w:rsidR="00567DFC" w:rsidRPr="00F46347" w:rsidRDefault="00567DFC" w:rsidP="00507CDC">
      <w:pPr>
        <w:pStyle w:val="NormalnyWeb"/>
        <w:shd w:val="clear" w:color="auto" w:fill="FFFFFF"/>
        <w:spacing w:before="0" w:after="0"/>
        <w:ind w:left="1077"/>
        <w:jc w:val="both"/>
        <w:rPr>
          <w:rStyle w:val="Brak"/>
          <w:rFonts w:ascii="Garamond" w:hAnsi="Garamond"/>
          <w:sz w:val="22"/>
          <w:szCs w:val="22"/>
        </w:rPr>
      </w:pPr>
    </w:p>
    <w:bookmarkEnd w:id="1"/>
    <w:p w14:paraId="4EE0518F" w14:textId="220EC207" w:rsidR="00E838FE" w:rsidRPr="00F46347" w:rsidRDefault="00BA508B" w:rsidP="00E7725E">
      <w:pPr>
        <w:spacing w:after="144" w:line="257" w:lineRule="auto"/>
        <w:jc w:val="both"/>
        <w:rPr>
          <w:rStyle w:val="Brak"/>
          <w:rFonts w:ascii="Garamond" w:eastAsia="Garamond" w:hAnsi="Garamond" w:cs="Garamond"/>
          <w:b/>
          <w:u w:val="single"/>
        </w:rPr>
      </w:pPr>
      <w:r w:rsidRPr="00F46347">
        <w:rPr>
          <w:rStyle w:val="Brak"/>
          <w:rFonts w:ascii="Garamond" w:hAnsi="Garamond"/>
          <w:b/>
          <w:u w:val="single"/>
        </w:rPr>
        <w:t xml:space="preserve">4. </w:t>
      </w:r>
      <w:proofErr w:type="spellStart"/>
      <w:r w:rsidRPr="00F46347">
        <w:rPr>
          <w:rStyle w:val="Brak"/>
          <w:rFonts w:ascii="Garamond" w:hAnsi="Garamond"/>
          <w:b/>
          <w:u w:val="single"/>
        </w:rPr>
        <w:t>Spos</w:t>
      </w:r>
      <w:proofErr w:type="spellEnd"/>
      <w:r w:rsidRPr="00F46347">
        <w:rPr>
          <w:rStyle w:val="Brak"/>
          <w:rFonts w:ascii="Garamond" w:hAnsi="Garamond"/>
          <w:b/>
          <w:u w:val="single"/>
          <w:lang w:val="es-ES_tradnl"/>
        </w:rPr>
        <w:t>ó</w:t>
      </w:r>
      <w:r w:rsidRPr="00F46347">
        <w:rPr>
          <w:rStyle w:val="Brak"/>
          <w:rFonts w:ascii="Garamond" w:hAnsi="Garamond"/>
          <w:b/>
          <w:u w:val="single"/>
        </w:rPr>
        <w:t>b przekazania terenu</w:t>
      </w:r>
      <w:r w:rsidR="0023644F" w:rsidRPr="00F46347">
        <w:rPr>
          <w:rStyle w:val="Brak"/>
          <w:rFonts w:ascii="Garamond" w:hAnsi="Garamond"/>
          <w:b/>
          <w:u w:val="single"/>
        </w:rPr>
        <w:t>:</w:t>
      </w:r>
      <w:r w:rsidRPr="00F46347">
        <w:rPr>
          <w:rStyle w:val="Brak"/>
          <w:rFonts w:ascii="Garamond" w:hAnsi="Garamond"/>
          <w:b/>
          <w:u w:val="single"/>
        </w:rPr>
        <w:t> </w:t>
      </w:r>
    </w:p>
    <w:p w14:paraId="0EA5BA43" w14:textId="2B3647A8" w:rsidR="00E838FE" w:rsidRPr="00F46347" w:rsidRDefault="00BA508B" w:rsidP="00E7725E">
      <w:pPr>
        <w:spacing w:after="120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Dzierżawca przejmuje teren za protokołem przekazania (</w:t>
      </w:r>
      <w:proofErr w:type="spellStart"/>
      <w:r w:rsidRPr="00F46347">
        <w:rPr>
          <w:rStyle w:val="Brak"/>
          <w:rFonts w:ascii="Garamond" w:hAnsi="Garamond"/>
        </w:rPr>
        <w:t>wz</w:t>
      </w:r>
      <w:proofErr w:type="spellEnd"/>
      <w:r w:rsidRPr="00F46347">
        <w:rPr>
          <w:rStyle w:val="Brak"/>
          <w:rFonts w:ascii="Garamond" w:hAnsi="Garamond"/>
          <w:lang w:val="es-ES_tradnl"/>
        </w:rPr>
        <w:t>ó</w:t>
      </w:r>
      <w:r w:rsidRPr="00F46347">
        <w:rPr>
          <w:rStyle w:val="Brak"/>
          <w:rFonts w:ascii="Garamond" w:hAnsi="Garamond"/>
        </w:rPr>
        <w:t xml:space="preserve">r stanowi załącznik nr </w:t>
      </w:r>
      <w:r w:rsidR="00BE3F1D" w:rsidRPr="00F46347">
        <w:rPr>
          <w:rStyle w:val="Brak"/>
          <w:rFonts w:ascii="Garamond" w:hAnsi="Garamond"/>
        </w:rPr>
        <w:t>4</w:t>
      </w:r>
      <w:r w:rsidRPr="00F46347">
        <w:rPr>
          <w:rStyle w:val="Brak"/>
          <w:rFonts w:ascii="Garamond" w:hAnsi="Garamond"/>
        </w:rPr>
        <w:t xml:space="preserve"> do Umowy). Wszystkie prace związane z przygotowaniem terenu, odbywają się staraniem i na koszt Dzierżawcy (bez żądania zwrotu poniesionych nakład</w:t>
      </w:r>
      <w:r w:rsidRPr="00F46347">
        <w:rPr>
          <w:rStyle w:val="Brak"/>
          <w:rFonts w:ascii="Garamond" w:hAnsi="Garamond"/>
          <w:lang w:val="es-ES_tradnl"/>
        </w:rPr>
        <w:t>ó</w:t>
      </w:r>
      <w:r w:rsidRPr="00F46347">
        <w:rPr>
          <w:rStyle w:val="Brak"/>
          <w:rFonts w:ascii="Garamond" w:hAnsi="Garamond"/>
        </w:rPr>
        <w:t>w).</w:t>
      </w:r>
    </w:p>
    <w:p w14:paraId="06E7519E" w14:textId="70A2EFBF" w:rsidR="00955F8F" w:rsidRPr="00F46347" w:rsidRDefault="00BA508B" w:rsidP="00E7725E">
      <w:pPr>
        <w:spacing w:after="120" w:line="276" w:lineRule="auto"/>
        <w:jc w:val="both"/>
        <w:rPr>
          <w:rStyle w:val="Brak"/>
          <w:rFonts w:ascii="Garamond" w:hAnsi="Garamond"/>
          <w:b/>
          <w:u w:val="single"/>
        </w:rPr>
      </w:pPr>
      <w:r w:rsidRPr="00F46347">
        <w:rPr>
          <w:rStyle w:val="Brak"/>
          <w:rFonts w:ascii="Garamond" w:hAnsi="Garamond"/>
          <w:b/>
          <w:u w:val="single"/>
        </w:rPr>
        <w:t>5.</w:t>
      </w:r>
      <w:r w:rsidR="00474CC8" w:rsidRPr="00F46347">
        <w:rPr>
          <w:rStyle w:val="Brak"/>
          <w:rFonts w:ascii="Garamond" w:hAnsi="Garamond"/>
          <w:b/>
          <w:u w:val="single"/>
        </w:rPr>
        <w:t xml:space="preserve"> </w:t>
      </w:r>
      <w:r w:rsidRPr="00F46347">
        <w:rPr>
          <w:rStyle w:val="Brak"/>
          <w:rFonts w:ascii="Garamond" w:hAnsi="Garamond"/>
          <w:b/>
          <w:u w:val="single"/>
        </w:rPr>
        <w:t>Tryb postępowania</w:t>
      </w:r>
      <w:r w:rsidR="0023644F" w:rsidRPr="00F46347">
        <w:rPr>
          <w:rStyle w:val="Brak"/>
          <w:rFonts w:ascii="Garamond" w:hAnsi="Garamond"/>
          <w:b/>
          <w:u w:val="single"/>
        </w:rPr>
        <w:t>:</w:t>
      </w:r>
    </w:p>
    <w:p w14:paraId="31934429" w14:textId="77777777" w:rsidR="0023250D" w:rsidRPr="00F46347" w:rsidRDefault="0023250D" w:rsidP="0023250D">
      <w:pPr>
        <w:spacing w:after="60" w:line="276" w:lineRule="auto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hAnsi="Garamond"/>
        </w:rPr>
        <w:t xml:space="preserve">Konkurs składa się z </w:t>
      </w:r>
      <w:proofErr w:type="spellStart"/>
      <w:r w:rsidRPr="00F46347">
        <w:rPr>
          <w:rStyle w:val="Brak"/>
          <w:rFonts w:ascii="Garamond" w:hAnsi="Garamond"/>
        </w:rPr>
        <w:t>dw</w:t>
      </w:r>
      <w:proofErr w:type="spellEnd"/>
      <w:r w:rsidRPr="00F46347">
        <w:rPr>
          <w:rStyle w:val="Brak"/>
          <w:rFonts w:ascii="Garamond" w:hAnsi="Garamond"/>
          <w:lang w:val="es-ES_tradnl"/>
        </w:rPr>
        <w:t>ó</w:t>
      </w:r>
      <w:proofErr w:type="spellStart"/>
      <w:r w:rsidRPr="00F46347">
        <w:rPr>
          <w:rStyle w:val="Brak"/>
          <w:rFonts w:ascii="Garamond" w:hAnsi="Garamond"/>
          <w:lang w:val="de-DE"/>
        </w:rPr>
        <w:t>ch</w:t>
      </w:r>
      <w:proofErr w:type="spellEnd"/>
      <w:r w:rsidRPr="00F46347">
        <w:rPr>
          <w:rStyle w:val="Brak"/>
          <w:rFonts w:ascii="Garamond" w:hAnsi="Garamond"/>
          <w:lang w:val="de-DE"/>
        </w:rPr>
        <w:t xml:space="preserve"> </w:t>
      </w:r>
      <w:proofErr w:type="spellStart"/>
      <w:r w:rsidRPr="00F46347">
        <w:rPr>
          <w:rStyle w:val="Brak"/>
          <w:rFonts w:ascii="Garamond" w:hAnsi="Garamond"/>
          <w:lang w:val="de-DE"/>
        </w:rPr>
        <w:t>etap</w:t>
      </w:r>
      <w:proofErr w:type="spellEnd"/>
      <w:r w:rsidRPr="00F46347">
        <w:rPr>
          <w:rStyle w:val="Brak"/>
          <w:rFonts w:ascii="Garamond" w:hAnsi="Garamond"/>
          <w:lang w:val="es-ES_tradnl"/>
        </w:rPr>
        <w:t>ó</w:t>
      </w:r>
      <w:r w:rsidRPr="00F46347">
        <w:rPr>
          <w:rStyle w:val="Brak"/>
          <w:rFonts w:ascii="Garamond" w:hAnsi="Garamond"/>
        </w:rPr>
        <w:t>w:</w:t>
      </w:r>
    </w:p>
    <w:p w14:paraId="3B234BE1" w14:textId="64F481CA" w:rsidR="0023250D" w:rsidRPr="00F46347" w:rsidRDefault="0023250D" w:rsidP="00BA668A">
      <w:pPr>
        <w:pStyle w:val="Akapitzlist"/>
        <w:numPr>
          <w:ilvl w:val="0"/>
          <w:numId w:val="42"/>
        </w:numPr>
        <w:spacing w:after="60" w:line="276" w:lineRule="auto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</w:rPr>
        <w:t>przystąpienia do Konkursu - złożenie odpowiednich dokument</w:t>
      </w:r>
      <w:r w:rsidRPr="00F46347">
        <w:rPr>
          <w:rStyle w:val="Brak"/>
          <w:rFonts w:ascii="Garamond" w:hAnsi="Garamond"/>
          <w:lang w:val="es-ES_tradnl"/>
        </w:rPr>
        <w:t>ó</w:t>
      </w:r>
      <w:r w:rsidRPr="00F46347">
        <w:rPr>
          <w:rStyle w:val="Brak"/>
          <w:rFonts w:ascii="Garamond" w:hAnsi="Garamond"/>
        </w:rPr>
        <w:t xml:space="preserve">w </w:t>
      </w:r>
      <w:proofErr w:type="spellStart"/>
      <w:r w:rsidRPr="00F46347">
        <w:rPr>
          <w:rFonts w:ascii="Garamond" w:hAnsi="Garamond" w:cs="Arial"/>
        </w:rPr>
        <w:t>w</w:t>
      </w:r>
      <w:proofErr w:type="spellEnd"/>
      <w:r w:rsidRPr="00F46347">
        <w:rPr>
          <w:rFonts w:ascii="Garamond" w:hAnsi="Garamond" w:cs="Arial"/>
        </w:rPr>
        <w:t xml:space="preserve"> formie pisemnej w siedzibie Parku Śląskiego S.A. lub listownie na adres: Park Śląski S.A., Aleja Różana 2, 41 –501 Chorzów</w:t>
      </w:r>
      <w:r w:rsidRPr="00F46347">
        <w:rPr>
          <w:rStyle w:val="Brak"/>
          <w:rFonts w:ascii="Garamond" w:hAnsi="Garamond"/>
        </w:rPr>
        <w:t xml:space="preserve"> do dnia </w:t>
      </w:r>
      <w:r w:rsidR="005A2787">
        <w:rPr>
          <w:rStyle w:val="Brak"/>
          <w:rFonts w:ascii="Garamond" w:hAnsi="Garamond"/>
          <w:b/>
          <w:bCs/>
        </w:rPr>
        <w:t>07.07</w:t>
      </w:r>
      <w:r w:rsidR="0058610F" w:rsidRPr="00F46347">
        <w:rPr>
          <w:rStyle w:val="Brak"/>
          <w:rFonts w:ascii="Garamond" w:hAnsi="Garamond"/>
          <w:b/>
          <w:bCs/>
        </w:rPr>
        <w:t>.</w:t>
      </w:r>
      <w:r w:rsidR="005A2787">
        <w:rPr>
          <w:rStyle w:val="Brak"/>
          <w:rFonts w:ascii="Garamond" w:hAnsi="Garamond"/>
          <w:b/>
          <w:bCs/>
        </w:rPr>
        <w:t>2022 r. do godz. 11</w:t>
      </w:r>
      <w:r w:rsidRPr="00F46347">
        <w:rPr>
          <w:rStyle w:val="Brak"/>
          <w:rFonts w:ascii="Garamond" w:hAnsi="Garamond"/>
          <w:b/>
          <w:bCs/>
        </w:rPr>
        <w:t>:00.</w:t>
      </w:r>
      <w:r w:rsidRPr="00F46347">
        <w:rPr>
          <w:rStyle w:val="Brak"/>
          <w:rFonts w:ascii="Garamond" w:hAnsi="Garamond"/>
        </w:rPr>
        <w:t xml:space="preserve"> Dokumenty należy </w:t>
      </w:r>
      <w:proofErr w:type="spellStart"/>
      <w:r w:rsidRPr="00F46347">
        <w:rPr>
          <w:rStyle w:val="Brak"/>
          <w:rFonts w:ascii="Garamond" w:hAnsi="Garamond"/>
        </w:rPr>
        <w:t>skł</w:t>
      </w:r>
      <w:proofErr w:type="spellEnd"/>
      <w:r w:rsidRPr="00F46347">
        <w:rPr>
          <w:rStyle w:val="Brak"/>
          <w:rFonts w:ascii="Garamond" w:hAnsi="Garamond"/>
          <w:lang w:val="es-ES_tradnl"/>
        </w:rPr>
        <w:t>ada</w:t>
      </w:r>
      <w:r w:rsidR="0058610F" w:rsidRPr="00F46347">
        <w:rPr>
          <w:rStyle w:val="Brak"/>
          <w:rFonts w:ascii="Garamond" w:hAnsi="Garamond"/>
        </w:rPr>
        <w:t>ć w zamkniętej kopercie  z </w:t>
      </w:r>
      <w:r w:rsidRPr="00F46347">
        <w:rPr>
          <w:rStyle w:val="Brak"/>
          <w:rFonts w:ascii="Garamond" w:hAnsi="Garamond"/>
        </w:rPr>
        <w:t>dopiskiem:</w:t>
      </w:r>
    </w:p>
    <w:p w14:paraId="05BE8997" w14:textId="79B12AB6" w:rsidR="0023250D" w:rsidRPr="00F46347" w:rsidRDefault="0023250D" w:rsidP="0023250D">
      <w:pPr>
        <w:spacing w:after="60" w:line="276" w:lineRule="auto"/>
        <w:jc w:val="both"/>
        <w:rPr>
          <w:rStyle w:val="Brak"/>
          <w:rFonts w:ascii="Garamond" w:hAnsi="Garamond"/>
        </w:rPr>
      </w:pPr>
    </w:p>
    <w:p w14:paraId="6CAA910B" w14:textId="1C3B1DFA" w:rsidR="0023250D" w:rsidRPr="00F46347" w:rsidRDefault="0023250D" w:rsidP="0023250D">
      <w:pPr>
        <w:spacing w:after="60" w:line="276" w:lineRule="auto"/>
        <w:jc w:val="center"/>
        <w:rPr>
          <w:rFonts w:ascii="Garamond" w:hAnsi="Garamond" w:cs="Arial"/>
          <w:b/>
          <w:bCs/>
        </w:rPr>
      </w:pPr>
      <w:r w:rsidRPr="00F46347">
        <w:rPr>
          <w:rFonts w:ascii="Garamond" w:hAnsi="Garamond" w:cs="Arial"/>
          <w:b/>
          <w:bCs/>
        </w:rPr>
        <w:t xml:space="preserve">„KONKURS </w:t>
      </w:r>
      <w:r w:rsidR="004F32DF">
        <w:rPr>
          <w:rFonts w:ascii="Garamond" w:hAnsi="Garamond" w:cs="Arial"/>
          <w:b/>
          <w:bCs/>
        </w:rPr>
        <w:t xml:space="preserve">NR 2 </w:t>
      </w:r>
      <w:bookmarkStart w:id="2" w:name="_GoBack"/>
      <w:bookmarkEnd w:id="2"/>
      <w:r w:rsidRPr="00F46347">
        <w:rPr>
          <w:rFonts w:ascii="Garamond" w:hAnsi="Garamond" w:cs="Arial"/>
          <w:b/>
          <w:bCs/>
        </w:rPr>
        <w:t>NA DZIERŻAWĘ  – Teren przy Al. Dojazdowej 1”</w:t>
      </w:r>
    </w:p>
    <w:p w14:paraId="1CC0858D" w14:textId="77777777" w:rsidR="0023250D" w:rsidRPr="00F46347" w:rsidRDefault="0023250D" w:rsidP="0023250D">
      <w:pPr>
        <w:spacing w:after="60" w:line="276" w:lineRule="auto"/>
        <w:jc w:val="both"/>
        <w:rPr>
          <w:rStyle w:val="Brak"/>
          <w:rFonts w:ascii="Garamond" w:hAnsi="Garamond"/>
        </w:rPr>
      </w:pPr>
    </w:p>
    <w:p w14:paraId="7833718F" w14:textId="77777777" w:rsidR="005A2787" w:rsidRDefault="00F73A44" w:rsidP="004A65CF">
      <w:pPr>
        <w:spacing w:after="60" w:line="276" w:lineRule="auto"/>
        <w:ind w:left="709"/>
        <w:jc w:val="both"/>
        <w:rPr>
          <w:rFonts w:ascii="Garamond" w:hAnsi="Garamond" w:cs="Arial"/>
        </w:rPr>
      </w:pPr>
      <w:r w:rsidRPr="00F46347">
        <w:rPr>
          <w:rFonts w:ascii="Garamond" w:hAnsi="Garamond" w:cs="Arial"/>
        </w:rPr>
        <w:t xml:space="preserve">Decyduje data wpływu oferty do </w:t>
      </w:r>
      <w:r w:rsidR="00794D42" w:rsidRPr="00F46347">
        <w:rPr>
          <w:rFonts w:ascii="Garamond" w:hAnsi="Garamond" w:cs="Arial"/>
        </w:rPr>
        <w:t>siedziby Spółki</w:t>
      </w:r>
      <w:r w:rsidR="004A65CF" w:rsidRPr="00F46347">
        <w:rPr>
          <w:rFonts w:ascii="Garamond" w:hAnsi="Garamond" w:cs="Arial"/>
        </w:rPr>
        <w:t xml:space="preserve">. </w:t>
      </w:r>
    </w:p>
    <w:p w14:paraId="137797A0" w14:textId="4A9B15C5" w:rsidR="00955F8F" w:rsidRPr="005A2787" w:rsidRDefault="004A65CF" w:rsidP="00204465">
      <w:pPr>
        <w:pStyle w:val="Akapitzlist"/>
        <w:spacing w:after="60" w:line="276" w:lineRule="auto"/>
        <w:jc w:val="both"/>
        <w:rPr>
          <w:rStyle w:val="Brak"/>
          <w:rFonts w:ascii="Garamond" w:hAnsi="Garamond"/>
        </w:rPr>
      </w:pPr>
      <w:r w:rsidRPr="005A2787">
        <w:rPr>
          <w:rFonts w:ascii="Garamond" w:hAnsi="Garamond" w:cs="Arial"/>
        </w:rPr>
        <w:t>W</w:t>
      </w:r>
      <w:r w:rsidR="00955F8F" w:rsidRPr="005A2787">
        <w:rPr>
          <w:rStyle w:val="Brak"/>
          <w:rFonts w:ascii="Garamond" w:hAnsi="Garamond"/>
        </w:rPr>
        <w:t>ery</w:t>
      </w:r>
      <w:r w:rsidR="00D52E88" w:rsidRPr="005A2787">
        <w:rPr>
          <w:rStyle w:val="Brak"/>
          <w:rFonts w:ascii="Garamond" w:hAnsi="Garamond"/>
        </w:rPr>
        <w:t>fikacja Ofert i ewentualne wezwa</w:t>
      </w:r>
      <w:r w:rsidR="00B46A80" w:rsidRPr="005A2787">
        <w:rPr>
          <w:rStyle w:val="Brak"/>
          <w:rFonts w:ascii="Garamond" w:hAnsi="Garamond"/>
        </w:rPr>
        <w:t>nie do </w:t>
      </w:r>
      <w:r w:rsidR="00955F8F" w:rsidRPr="005A2787">
        <w:rPr>
          <w:rStyle w:val="Brak"/>
          <w:rFonts w:ascii="Garamond" w:hAnsi="Garamond"/>
        </w:rPr>
        <w:t>uzupełnienia braków formalnych.</w:t>
      </w:r>
    </w:p>
    <w:p w14:paraId="21770087" w14:textId="185CF3B3" w:rsidR="00790045" w:rsidRPr="00204465" w:rsidRDefault="00204465" w:rsidP="00204465">
      <w:pPr>
        <w:pStyle w:val="Akapitzlist"/>
        <w:numPr>
          <w:ilvl w:val="0"/>
          <w:numId w:val="42"/>
        </w:numPr>
        <w:spacing w:after="60" w:line="276" w:lineRule="auto"/>
        <w:jc w:val="both"/>
        <w:rPr>
          <w:rStyle w:val="Brak"/>
          <w:rFonts w:ascii="Garamond" w:hAnsi="Garamond"/>
        </w:rPr>
      </w:pPr>
      <w:r>
        <w:rPr>
          <w:rStyle w:val="Brak"/>
          <w:rFonts w:ascii="Garamond" w:hAnsi="Garamond"/>
        </w:rPr>
        <w:t xml:space="preserve">Licytacja ustana - </w:t>
      </w:r>
      <w:r w:rsidR="00790045" w:rsidRPr="00204465">
        <w:rPr>
          <w:rStyle w:val="Brak"/>
          <w:rFonts w:ascii="Garamond" w:hAnsi="Garamond"/>
        </w:rPr>
        <w:t xml:space="preserve">w przypadku wpłynięcia większej ilości </w:t>
      </w:r>
      <w:r w:rsidR="001C77DF">
        <w:rPr>
          <w:rStyle w:val="Brak"/>
          <w:rFonts w:ascii="Garamond" w:hAnsi="Garamond"/>
        </w:rPr>
        <w:t>ofert powiadomienie Oferentów o </w:t>
      </w:r>
      <w:r w:rsidR="00790045" w:rsidRPr="00204465">
        <w:rPr>
          <w:rStyle w:val="Brak"/>
          <w:rFonts w:ascii="Garamond" w:hAnsi="Garamond"/>
        </w:rPr>
        <w:t xml:space="preserve">terminie licytacji. Licytacja odbędzie się w siedzibie </w:t>
      </w:r>
      <w:r w:rsidR="00794D42" w:rsidRPr="00204465">
        <w:rPr>
          <w:rStyle w:val="Brak"/>
          <w:rFonts w:ascii="Garamond" w:hAnsi="Garamond"/>
        </w:rPr>
        <w:t>Parku Śląskiego</w:t>
      </w:r>
      <w:r w:rsidR="00790045" w:rsidRPr="00204465">
        <w:rPr>
          <w:rStyle w:val="Brak"/>
          <w:rFonts w:ascii="Garamond" w:hAnsi="Garamond"/>
        </w:rPr>
        <w:t xml:space="preserve"> S.A. (Al. Różana 2, 41-501 Chorzów)</w:t>
      </w:r>
    </w:p>
    <w:p w14:paraId="6E3DC3F9" w14:textId="77777777" w:rsidR="004F552B" w:rsidRPr="00F46347" w:rsidRDefault="004F552B" w:rsidP="00E7725E">
      <w:pPr>
        <w:spacing w:after="120"/>
        <w:jc w:val="both"/>
        <w:rPr>
          <w:rStyle w:val="Brak"/>
          <w:rFonts w:ascii="Garamond" w:hAnsi="Garamond"/>
        </w:rPr>
      </w:pPr>
    </w:p>
    <w:p w14:paraId="1741F44B" w14:textId="77777777" w:rsidR="00E838FE" w:rsidRPr="00F46347" w:rsidRDefault="00BA508B" w:rsidP="00E7725E">
      <w:pPr>
        <w:spacing w:after="120" w:line="276" w:lineRule="auto"/>
        <w:jc w:val="both"/>
        <w:rPr>
          <w:rStyle w:val="Brak"/>
          <w:rFonts w:ascii="Garamond" w:hAnsi="Garamond"/>
          <w:b/>
          <w:bCs/>
        </w:rPr>
      </w:pPr>
      <w:r w:rsidRPr="00F46347">
        <w:rPr>
          <w:rStyle w:val="Brak"/>
          <w:rFonts w:ascii="Garamond" w:hAnsi="Garamond"/>
          <w:b/>
          <w:bCs/>
        </w:rPr>
        <w:t>W przypadku chęci przystąpienia do Konkursu należy się zapoznać z Regulaminem.</w:t>
      </w:r>
    </w:p>
    <w:p w14:paraId="58459432" w14:textId="6F2EDE01" w:rsidR="003959E3" w:rsidRPr="00F46347" w:rsidRDefault="009A20E4" w:rsidP="00E7725E">
      <w:pPr>
        <w:spacing w:after="120" w:line="276" w:lineRule="auto"/>
        <w:jc w:val="both"/>
        <w:rPr>
          <w:rStyle w:val="Brak"/>
          <w:rFonts w:ascii="Garamond" w:eastAsia="Garamond" w:hAnsi="Garamond" w:cs="Garamond"/>
          <w:bCs/>
        </w:rPr>
      </w:pPr>
      <w:r w:rsidRPr="00F46347">
        <w:rPr>
          <w:rStyle w:val="Brak"/>
          <w:rFonts w:ascii="Garamond" w:eastAsia="Garamond" w:hAnsi="Garamond" w:cs="Garamond"/>
          <w:b/>
        </w:rPr>
        <w:t>W terminie do</w:t>
      </w:r>
      <w:r w:rsidR="00CE4C9F" w:rsidRPr="00F46347">
        <w:rPr>
          <w:rStyle w:val="Brak"/>
          <w:rFonts w:ascii="Garamond" w:eastAsia="Garamond" w:hAnsi="Garamond" w:cs="Garamond"/>
          <w:b/>
        </w:rPr>
        <w:t xml:space="preserve"> </w:t>
      </w:r>
      <w:r w:rsidR="005A2787">
        <w:rPr>
          <w:rStyle w:val="Brak"/>
          <w:rFonts w:ascii="Garamond" w:eastAsia="Garamond" w:hAnsi="Garamond" w:cs="Garamond"/>
          <w:b/>
        </w:rPr>
        <w:t>05.07</w:t>
      </w:r>
      <w:r w:rsidR="0058610F" w:rsidRPr="00F46347">
        <w:rPr>
          <w:rStyle w:val="Brak"/>
          <w:rFonts w:ascii="Garamond" w:eastAsia="Garamond" w:hAnsi="Garamond" w:cs="Garamond"/>
          <w:b/>
        </w:rPr>
        <w:t>.</w:t>
      </w:r>
      <w:r w:rsidR="005B051B" w:rsidRPr="00F46347">
        <w:rPr>
          <w:rStyle w:val="Brak"/>
          <w:rFonts w:ascii="Garamond" w:eastAsia="Garamond" w:hAnsi="Garamond" w:cs="Garamond"/>
          <w:b/>
        </w:rPr>
        <w:t>2022 r.</w:t>
      </w:r>
      <w:r w:rsidR="00F52F7D" w:rsidRPr="00F46347">
        <w:rPr>
          <w:rStyle w:val="Brak"/>
          <w:rFonts w:ascii="Garamond" w:eastAsia="Garamond" w:hAnsi="Garamond" w:cs="Garamond"/>
          <w:b/>
        </w:rPr>
        <w:t>,</w:t>
      </w:r>
      <w:r w:rsidRPr="00F46347">
        <w:rPr>
          <w:rStyle w:val="Brak"/>
          <w:rFonts w:ascii="Garamond" w:eastAsia="Garamond" w:hAnsi="Garamond" w:cs="Garamond"/>
          <w:b/>
        </w:rPr>
        <w:t xml:space="preserve"> po wcześniejszym </w:t>
      </w:r>
      <w:r w:rsidR="00100023" w:rsidRPr="00F46347">
        <w:rPr>
          <w:rStyle w:val="Brak"/>
          <w:rFonts w:ascii="Garamond" w:eastAsia="Garamond" w:hAnsi="Garamond" w:cs="Garamond"/>
          <w:b/>
        </w:rPr>
        <w:t>umówieniu</w:t>
      </w:r>
      <w:r w:rsidRPr="00F46347">
        <w:rPr>
          <w:rStyle w:val="Brak"/>
          <w:rFonts w:ascii="Garamond" w:eastAsia="Garamond" w:hAnsi="Garamond" w:cs="Garamond"/>
          <w:b/>
        </w:rPr>
        <w:t xml:space="preserve">, </w:t>
      </w:r>
      <w:r w:rsidR="000D0217" w:rsidRPr="00F46347">
        <w:rPr>
          <w:rStyle w:val="Brak"/>
          <w:rFonts w:ascii="Garamond" w:eastAsia="Garamond" w:hAnsi="Garamond" w:cs="Garamond"/>
          <w:b/>
        </w:rPr>
        <w:t>istnieje</w:t>
      </w:r>
      <w:r w:rsidRPr="00F46347">
        <w:rPr>
          <w:rStyle w:val="Brak"/>
          <w:rFonts w:ascii="Garamond" w:eastAsia="Garamond" w:hAnsi="Garamond" w:cs="Garamond"/>
          <w:b/>
        </w:rPr>
        <w:t xml:space="preserve"> m</w:t>
      </w:r>
      <w:r w:rsidR="008851B7" w:rsidRPr="00F46347">
        <w:rPr>
          <w:rStyle w:val="Brak"/>
          <w:rFonts w:ascii="Garamond" w:eastAsia="Garamond" w:hAnsi="Garamond" w:cs="Garamond"/>
          <w:b/>
        </w:rPr>
        <w:t xml:space="preserve">ożliwość zobaczenia </w:t>
      </w:r>
      <w:r w:rsidR="000F0182" w:rsidRPr="00F46347">
        <w:rPr>
          <w:rStyle w:val="Brak"/>
          <w:rFonts w:ascii="Garamond" w:eastAsia="Garamond" w:hAnsi="Garamond" w:cs="Garamond"/>
          <w:b/>
        </w:rPr>
        <w:t xml:space="preserve">obiektu oraz </w:t>
      </w:r>
      <w:r w:rsidR="008851B7" w:rsidRPr="00F46347">
        <w:rPr>
          <w:rStyle w:val="Brak"/>
          <w:rFonts w:ascii="Garamond" w:eastAsia="Garamond" w:hAnsi="Garamond" w:cs="Garamond"/>
          <w:b/>
        </w:rPr>
        <w:t>terenu</w:t>
      </w:r>
      <w:r w:rsidRPr="00F46347">
        <w:rPr>
          <w:rStyle w:val="Brak"/>
          <w:rFonts w:ascii="Garamond" w:eastAsia="Garamond" w:hAnsi="Garamond" w:cs="Garamond"/>
          <w:b/>
        </w:rPr>
        <w:t>. Również do tego terminu</w:t>
      </w:r>
      <w:r w:rsidR="00F52F7D" w:rsidRPr="00F46347">
        <w:rPr>
          <w:rStyle w:val="Brak"/>
          <w:rFonts w:ascii="Garamond" w:eastAsia="Garamond" w:hAnsi="Garamond" w:cs="Garamond"/>
          <w:b/>
        </w:rPr>
        <w:t xml:space="preserve"> </w:t>
      </w:r>
      <w:r w:rsidRPr="00F46347">
        <w:rPr>
          <w:rStyle w:val="Brak"/>
          <w:rFonts w:ascii="Garamond" w:eastAsia="Garamond" w:hAnsi="Garamond" w:cs="Garamond"/>
          <w:b/>
        </w:rPr>
        <w:t>można kierować ewentualne pytania dotyczące przedmiotu Konkursu</w:t>
      </w:r>
      <w:r w:rsidRPr="00F46347">
        <w:rPr>
          <w:rStyle w:val="Brak"/>
          <w:rFonts w:ascii="Garamond" w:eastAsia="Garamond" w:hAnsi="Garamond" w:cs="Garamond"/>
          <w:bCs/>
        </w:rPr>
        <w:t xml:space="preserve">.  </w:t>
      </w:r>
    </w:p>
    <w:p w14:paraId="0A7E86AD" w14:textId="77777777" w:rsidR="00A91A55" w:rsidRPr="00F46347" w:rsidRDefault="00A91A55" w:rsidP="00E7725E">
      <w:pPr>
        <w:spacing w:after="120" w:line="276" w:lineRule="auto"/>
        <w:jc w:val="both"/>
        <w:rPr>
          <w:rStyle w:val="Brak"/>
          <w:rFonts w:ascii="Garamond" w:eastAsia="Garamond" w:hAnsi="Garamond" w:cs="Garamond"/>
          <w:bCs/>
        </w:rPr>
      </w:pPr>
    </w:p>
    <w:p w14:paraId="00532FCA" w14:textId="77777777" w:rsidR="00E838FE" w:rsidRPr="00F46347" w:rsidRDefault="00BA508B">
      <w:pPr>
        <w:spacing w:after="60" w:line="276" w:lineRule="auto"/>
        <w:ind w:right="340"/>
        <w:jc w:val="both"/>
        <w:rPr>
          <w:rStyle w:val="Brak"/>
          <w:rFonts w:ascii="Garamond" w:eastAsia="Garamond" w:hAnsi="Garamond" w:cs="Garamond"/>
        </w:rPr>
      </w:pPr>
      <w:r w:rsidRPr="00F46347">
        <w:rPr>
          <w:rStyle w:val="Brak"/>
          <w:rFonts w:ascii="Garamond" w:hAnsi="Garamond"/>
        </w:rPr>
        <w:t>Sprawę prowadzi:</w:t>
      </w:r>
    </w:p>
    <w:p w14:paraId="125D01E5" w14:textId="2915A5B5" w:rsidR="00E838FE" w:rsidRPr="00F46347" w:rsidRDefault="00BA508B">
      <w:pPr>
        <w:spacing w:after="60" w:line="276" w:lineRule="auto"/>
        <w:ind w:right="340"/>
        <w:jc w:val="both"/>
        <w:rPr>
          <w:rStyle w:val="Brak"/>
          <w:rFonts w:ascii="Garamond" w:hAnsi="Garamond"/>
        </w:rPr>
      </w:pPr>
      <w:r w:rsidRPr="00F46347">
        <w:rPr>
          <w:rStyle w:val="Brak"/>
          <w:rFonts w:ascii="Garamond" w:hAnsi="Garamond"/>
          <w:lang w:val="en-US"/>
        </w:rPr>
        <w:t xml:space="preserve">Anna </w:t>
      </w:r>
      <w:proofErr w:type="spellStart"/>
      <w:r w:rsidRPr="00F46347">
        <w:rPr>
          <w:rStyle w:val="Brak"/>
          <w:rFonts w:ascii="Garamond" w:hAnsi="Garamond"/>
          <w:lang w:val="en-US"/>
        </w:rPr>
        <w:t>Chupty</w:t>
      </w:r>
      <w:proofErr w:type="spellEnd"/>
      <w:r w:rsidRPr="00F46347">
        <w:rPr>
          <w:rStyle w:val="Brak"/>
          <w:rFonts w:ascii="Garamond" w:hAnsi="Garamond"/>
        </w:rPr>
        <w:t xml:space="preserve">ś – </w:t>
      </w:r>
      <w:r w:rsidRPr="00F46347">
        <w:rPr>
          <w:rStyle w:val="Brak"/>
          <w:rFonts w:ascii="Garamond" w:hAnsi="Garamond"/>
          <w:lang w:val="pt-PT"/>
        </w:rPr>
        <w:t>tel. 666</w:t>
      </w:r>
      <w:r w:rsidRPr="00F46347">
        <w:rPr>
          <w:rStyle w:val="Brak"/>
          <w:rFonts w:ascii="Garamond" w:hAnsi="Garamond"/>
        </w:rPr>
        <w:t> 031</w:t>
      </w:r>
      <w:r w:rsidR="00100023" w:rsidRPr="00F46347">
        <w:rPr>
          <w:rStyle w:val="Brak"/>
          <w:rFonts w:ascii="Garamond" w:hAnsi="Garamond"/>
        </w:rPr>
        <w:t> </w:t>
      </w:r>
      <w:r w:rsidRPr="00F46347">
        <w:rPr>
          <w:rStyle w:val="Brak"/>
          <w:rFonts w:ascii="Garamond" w:hAnsi="Garamond"/>
        </w:rPr>
        <w:t>127</w:t>
      </w:r>
      <w:r w:rsidR="00100023" w:rsidRPr="00F46347">
        <w:rPr>
          <w:rStyle w:val="Brak"/>
          <w:rFonts w:ascii="Garamond" w:hAnsi="Garamond"/>
        </w:rPr>
        <w:t xml:space="preserve">, </w:t>
      </w:r>
      <w:r w:rsidR="00474CC8" w:rsidRPr="00F46347">
        <w:rPr>
          <w:rStyle w:val="Brak"/>
          <w:rFonts w:ascii="Garamond" w:hAnsi="Garamond"/>
        </w:rPr>
        <w:t>e-</w:t>
      </w:r>
      <w:r w:rsidR="00100023" w:rsidRPr="00F46347">
        <w:rPr>
          <w:rStyle w:val="Brak"/>
          <w:rFonts w:ascii="Garamond" w:hAnsi="Garamond"/>
        </w:rPr>
        <w:t xml:space="preserve">mail: </w:t>
      </w:r>
      <w:hyperlink r:id="rId9" w:history="1">
        <w:r w:rsidR="004C5312" w:rsidRPr="00F46347">
          <w:rPr>
            <w:rStyle w:val="Hipercze"/>
            <w:rFonts w:ascii="Garamond" w:hAnsi="Garamond"/>
          </w:rPr>
          <w:t>anna.chuptys@parkslaski.pl</w:t>
        </w:r>
      </w:hyperlink>
    </w:p>
    <w:p w14:paraId="1D779EF6" w14:textId="79B7CA89" w:rsidR="004C5312" w:rsidRPr="00F46347" w:rsidRDefault="004B15E5" w:rsidP="004C5312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rStyle w:val="None"/>
          <w:rFonts w:ascii="Garamond" w:hAnsi="Garamond"/>
          <w:sz w:val="22"/>
        </w:rPr>
      </w:pPr>
      <w:r w:rsidRPr="00F46347">
        <w:rPr>
          <w:rStyle w:val="None"/>
          <w:rFonts w:ascii="Garamond" w:hAnsi="Garamond"/>
          <w:sz w:val="22"/>
        </w:rPr>
        <w:t xml:space="preserve">Dominika Balcerzak - </w:t>
      </w:r>
      <w:r w:rsidR="004C5312" w:rsidRPr="00F46347">
        <w:rPr>
          <w:rStyle w:val="None"/>
          <w:rFonts w:ascii="Garamond" w:hAnsi="Garamond"/>
          <w:sz w:val="22"/>
        </w:rPr>
        <w:t>tel.: 784531666, e-mail: d</w:t>
      </w:r>
      <w:r w:rsidRPr="00F46347">
        <w:rPr>
          <w:rStyle w:val="None"/>
          <w:rFonts w:ascii="Garamond" w:hAnsi="Garamond"/>
          <w:sz w:val="22"/>
        </w:rPr>
        <w:t>ominika.balcerzak@parkslaski.pl</w:t>
      </w:r>
    </w:p>
    <w:sectPr w:rsidR="004C5312" w:rsidRPr="00F4634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EECCA" w14:textId="77777777" w:rsidR="0094356A" w:rsidRDefault="0094356A">
      <w:pPr>
        <w:spacing w:after="0" w:line="240" w:lineRule="auto"/>
      </w:pPr>
      <w:r>
        <w:separator/>
      </w:r>
    </w:p>
  </w:endnote>
  <w:endnote w:type="continuationSeparator" w:id="0">
    <w:p w14:paraId="14487544" w14:textId="77777777" w:rsidR="0094356A" w:rsidRDefault="0094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B437" w14:textId="77777777" w:rsidR="0094356A" w:rsidRDefault="0094356A">
      <w:pPr>
        <w:spacing w:after="0" w:line="240" w:lineRule="auto"/>
      </w:pPr>
      <w:r>
        <w:separator/>
      </w:r>
    </w:p>
  </w:footnote>
  <w:footnote w:type="continuationSeparator" w:id="0">
    <w:p w14:paraId="7349504C" w14:textId="77777777" w:rsidR="0094356A" w:rsidRDefault="0094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C6"/>
    <w:multiLevelType w:val="hybridMultilevel"/>
    <w:tmpl w:val="783E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4A3"/>
    <w:multiLevelType w:val="hybridMultilevel"/>
    <w:tmpl w:val="709C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5570C"/>
    <w:multiLevelType w:val="hybridMultilevel"/>
    <w:tmpl w:val="6D06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D08"/>
    <w:multiLevelType w:val="hybridMultilevel"/>
    <w:tmpl w:val="315E43F0"/>
    <w:lvl w:ilvl="0" w:tplc="54AA5A78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>
    <w:nsid w:val="10F236DA"/>
    <w:multiLevelType w:val="hybridMultilevel"/>
    <w:tmpl w:val="F734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6B51"/>
    <w:multiLevelType w:val="hybridMultilevel"/>
    <w:tmpl w:val="7FF8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2B0"/>
    <w:multiLevelType w:val="hybridMultilevel"/>
    <w:tmpl w:val="8C0073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6747"/>
    <w:multiLevelType w:val="hybridMultilevel"/>
    <w:tmpl w:val="D074A2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D3D7A"/>
    <w:multiLevelType w:val="hybridMultilevel"/>
    <w:tmpl w:val="EA46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B7F7D"/>
    <w:multiLevelType w:val="hybridMultilevel"/>
    <w:tmpl w:val="86862DE0"/>
    <w:lvl w:ilvl="0" w:tplc="27C06C0A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6572B4"/>
    <w:multiLevelType w:val="hybridMultilevel"/>
    <w:tmpl w:val="5CBC0024"/>
    <w:lvl w:ilvl="0" w:tplc="54AA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E0F7B"/>
    <w:multiLevelType w:val="hybridMultilevel"/>
    <w:tmpl w:val="9BFA45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A106B"/>
    <w:multiLevelType w:val="hybridMultilevel"/>
    <w:tmpl w:val="1D6C1D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00E41"/>
    <w:multiLevelType w:val="hybridMultilevel"/>
    <w:tmpl w:val="6EB48DC0"/>
    <w:lvl w:ilvl="0" w:tplc="54AA5A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15F523F"/>
    <w:multiLevelType w:val="hybridMultilevel"/>
    <w:tmpl w:val="03CE484A"/>
    <w:lvl w:ilvl="0" w:tplc="54AA5A78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31D32CAF"/>
    <w:multiLevelType w:val="hybridMultilevel"/>
    <w:tmpl w:val="53DA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17931"/>
    <w:multiLevelType w:val="hybridMultilevel"/>
    <w:tmpl w:val="26141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B74F5"/>
    <w:multiLevelType w:val="hybridMultilevel"/>
    <w:tmpl w:val="057CCCB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235B"/>
    <w:multiLevelType w:val="hybridMultilevel"/>
    <w:tmpl w:val="210870D6"/>
    <w:lvl w:ilvl="0" w:tplc="54AA5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4E2342"/>
    <w:multiLevelType w:val="hybridMultilevel"/>
    <w:tmpl w:val="C6E25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3B9F"/>
    <w:multiLevelType w:val="hybridMultilevel"/>
    <w:tmpl w:val="F7F0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846CC"/>
    <w:multiLevelType w:val="hybridMultilevel"/>
    <w:tmpl w:val="8CDECCC0"/>
    <w:lvl w:ilvl="0" w:tplc="54AA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07646"/>
    <w:multiLevelType w:val="hybridMultilevel"/>
    <w:tmpl w:val="7844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33178"/>
    <w:multiLevelType w:val="hybridMultilevel"/>
    <w:tmpl w:val="EF148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85A1D"/>
    <w:multiLevelType w:val="hybridMultilevel"/>
    <w:tmpl w:val="B930F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20079D"/>
    <w:multiLevelType w:val="hybridMultilevel"/>
    <w:tmpl w:val="6E0633D4"/>
    <w:lvl w:ilvl="0" w:tplc="54AA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42381"/>
    <w:multiLevelType w:val="hybridMultilevel"/>
    <w:tmpl w:val="6C30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74765"/>
    <w:multiLevelType w:val="hybridMultilevel"/>
    <w:tmpl w:val="5B961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944384"/>
    <w:multiLevelType w:val="hybridMultilevel"/>
    <w:tmpl w:val="0AD6F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46ACC"/>
    <w:multiLevelType w:val="hybridMultilevel"/>
    <w:tmpl w:val="CE3A0706"/>
    <w:lvl w:ilvl="0" w:tplc="DC8A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06C66"/>
    <w:multiLevelType w:val="hybridMultilevel"/>
    <w:tmpl w:val="D76CC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1127A"/>
    <w:multiLevelType w:val="hybridMultilevel"/>
    <w:tmpl w:val="EF6A62E6"/>
    <w:lvl w:ilvl="0" w:tplc="54AA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B5788"/>
    <w:multiLevelType w:val="hybridMultilevel"/>
    <w:tmpl w:val="A5286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96944"/>
    <w:multiLevelType w:val="hybridMultilevel"/>
    <w:tmpl w:val="4E80E57E"/>
    <w:lvl w:ilvl="0" w:tplc="54AA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775EE"/>
    <w:multiLevelType w:val="hybridMultilevel"/>
    <w:tmpl w:val="096E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D46A5"/>
    <w:multiLevelType w:val="hybridMultilevel"/>
    <w:tmpl w:val="D6F63EDA"/>
    <w:lvl w:ilvl="0" w:tplc="54AA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A2700"/>
    <w:multiLevelType w:val="hybridMultilevel"/>
    <w:tmpl w:val="E4BA73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9E53D7D"/>
    <w:multiLevelType w:val="hybridMultilevel"/>
    <w:tmpl w:val="3F4A7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30BD2"/>
    <w:multiLevelType w:val="hybridMultilevel"/>
    <w:tmpl w:val="9C48D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03903"/>
    <w:multiLevelType w:val="hybridMultilevel"/>
    <w:tmpl w:val="DD9E933E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0">
    <w:nsid w:val="7B967472"/>
    <w:multiLevelType w:val="hybridMultilevel"/>
    <w:tmpl w:val="F44CB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29080A"/>
    <w:multiLevelType w:val="hybridMultilevel"/>
    <w:tmpl w:val="D006F366"/>
    <w:lvl w:ilvl="0" w:tplc="5EE284FA">
      <w:start w:val="1"/>
      <w:numFmt w:val="lowerRoman"/>
      <w:lvlText w:val="%1)"/>
      <w:lvlJc w:val="left"/>
      <w:pPr>
        <w:ind w:left="1080" w:hanging="72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2C7"/>
    <w:multiLevelType w:val="hybridMultilevel"/>
    <w:tmpl w:val="D08E4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8"/>
  </w:num>
  <w:num w:numId="4">
    <w:abstractNumId w:val="26"/>
  </w:num>
  <w:num w:numId="5">
    <w:abstractNumId w:val="36"/>
  </w:num>
  <w:num w:numId="6">
    <w:abstractNumId w:val="22"/>
  </w:num>
  <w:num w:numId="7">
    <w:abstractNumId w:val="41"/>
  </w:num>
  <w:num w:numId="8">
    <w:abstractNumId w:val="9"/>
  </w:num>
  <w:num w:numId="9">
    <w:abstractNumId w:val="11"/>
  </w:num>
  <w:num w:numId="10">
    <w:abstractNumId w:val="15"/>
  </w:num>
  <w:num w:numId="11">
    <w:abstractNumId w:val="0"/>
  </w:num>
  <w:num w:numId="12">
    <w:abstractNumId w:val="28"/>
  </w:num>
  <w:num w:numId="13">
    <w:abstractNumId w:val="13"/>
  </w:num>
  <w:num w:numId="14">
    <w:abstractNumId w:val="1"/>
  </w:num>
  <w:num w:numId="15">
    <w:abstractNumId w:val="21"/>
  </w:num>
  <w:num w:numId="16">
    <w:abstractNumId w:val="10"/>
  </w:num>
  <w:num w:numId="17">
    <w:abstractNumId w:val="38"/>
  </w:num>
  <w:num w:numId="18">
    <w:abstractNumId w:val="2"/>
  </w:num>
  <w:num w:numId="19">
    <w:abstractNumId w:val="30"/>
  </w:num>
  <w:num w:numId="20">
    <w:abstractNumId w:val="20"/>
  </w:num>
  <w:num w:numId="21">
    <w:abstractNumId w:val="16"/>
  </w:num>
  <w:num w:numId="22">
    <w:abstractNumId w:val="12"/>
  </w:num>
  <w:num w:numId="23">
    <w:abstractNumId w:val="17"/>
  </w:num>
  <w:num w:numId="24">
    <w:abstractNumId w:val="32"/>
  </w:num>
  <w:num w:numId="25">
    <w:abstractNumId w:val="33"/>
  </w:num>
  <w:num w:numId="26">
    <w:abstractNumId w:val="31"/>
  </w:num>
  <w:num w:numId="27">
    <w:abstractNumId w:val="19"/>
  </w:num>
  <w:num w:numId="28">
    <w:abstractNumId w:val="35"/>
  </w:num>
  <w:num w:numId="29">
    <w:abstractNumId w:val="14"/>
  </w:num>
  <w:num w:numId="30">
    <w:abstractNumId w:val="18"/>
  </w:num>
  <w:num w:numId="31">
    <w:abstractNumId w:val="27"/>
  </w:num>
  <w:num w:numId="32">
    <w:abstractNumId w:val="34"/>
  </w:num>
  <w:num w:numId="33">
    <w:abstractNumId w:val="40"/>
  </w:num>
  <w:num w:numId="34">
    <w:abstractNumId w:val="24"/>
  </w:num>
  <w:num w:numId="35">
    <w:abstractNumId w:val="39"/>
  </w:num>
  <w:num w:numId="36">
    <w:abstractNumId w:val="3"/>
  </w:num>
  <w:num w:numId="37">
    <w:abstractNumId w:val="25"/>
  </w:num>
  <w:num w:numId="38">
    <w:abstractNumId w:val="42"/>
  </w:num>
  <w:num w:numId="39">
    <w:abstractNumId w:val="7"/>
  </w:num>
  <w:num w:numId="40">
    <w:abstractNumId w:val="6"/>
  </w:num>
  <w:num w:numId="41">
    <w:abstractNumId w:val="37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FE"/>
    <w:rsid w:val="000061D1"/>
    <w:rsid w:val="000117C7"/>
    <w:rsid w:val="00012EF4"/>
    <w:rsid w:val="000321A3"/>
    <w:rsid w:val="0003606A"/>
    <w:rsid w:val="000554C6"/>
    <w:rsid w:val="000605DF"/>
    <w:rsid w:val="0007288E"/>
    <w:rsid w:val="00084A85"/>
    <w:rsid w:val="0009601B"/>
    <w:rsid w:val="00097AF0"/>
    <w:rsid w:val="000D0217"/>
    <w:rsid w:val="000D1781"/>
    <w:rsid w:val="000D182E"/>
    <w:rsid w:val="000D66B4"/>
    <w:rsid w:val="000D7888"/>
    <w:rsid w:val="000E69D9"/>
    <w:rsid w:val="000F0182"/>
    <w:rsid w:val="000F2445"/>
    <w:rsid w:val="000F3628"/>
    <w:rsid w:val="000F43D3"/>
    <w:rsid w:val="000F7E6F"/>
    <w:rsid w:val="00100023"/>
    <w:rsid w:val="00103A39"/>
    <w:rsid w:val="00106891"/>
    <w:rsid w:val="00112034"/>
    <w:rsid w:val="00125065"/>
    <w:rsid w:val="00133F4B"/>
    <w:rsid w:val="00153192"/>
    <w:rsid w:val="00153A16"/>
    <w:rsid w:val="00160B88"/>
    <w:rsid w:val="0017249F"/>
    <w:rsid w:val="001B2E29"/>
    <w:rsid w:val="001C77DF"/>
    <w:rsid w:val="001E2469"/>
    <w:rsid w:val="001F4FD8"/>
    <w:rsid w:val="002036D0"/>
    <w:rsid w:val="00203C7F"/>
    <w:rsid w:val="00203E93"/>
    <w:rsid w:val="00204465"/>
    <w:rsid w:val="00204688"/>
    <w:rsid w:val="00222C13"/>
    <w:rsid w:val="00224717"/>
    <w:rsid w:val="00225628"/>
    <w:rsid w:val="0023250D"/>
    <w:rsid w:val="0023644F"/>
    <w:rsid w:val="002912FF"/>
    <w:rsid w:val="00292D44"/>
    <w:rsid w:val="002A0F5F"/>
    <w:rsid w:val="002C2A31"/>
    <w:rsid w:val="002D05A6"/>
    <w:rsid w:val="002D4382"/>
    <w:rsid w:val="002E7FD2"/>
    <w:rsid w:val="002F2FB9"/>
    <w:rsid w:val="003131AF"/>
    <w:rsid w:val="0033176A"/>
    <w:rsid w:val="00360640"/>
    <w:rsid w:val="003666EF"/>
    <w:rsid w:val="00374846"/>
    <w:rsid w:val="003959E3"/>
    <w:rsid w:val="00397AB5"/>
    <w:rsid w:val="003A4848"/>
    <w:rsid w:val="003A5417"/>
    <w:rsid w:val="003B736C"/>
    <w:rsid w:val="003D4D3F"/>
    <w:rsid w:val="0044638D"/>
    <w:rsid w:val="0045118D"/>
    <w:rsid w:val="00455EC0"/>
    <w:rsid w:val="00474CC8"/>
    <w:rsid w:val="00474EAA"/>
    <w:rsid w:val="00477444"/>
    <w:rsid w:val="004834AF"/>
    <w:rsid w:val="004A2610"/>
    <w:rsid w:val="004A3EEA"/>
    <w:rsid w:val="004A65CF"/>
    <w:rsid w:val="004A6BB7"/>
    <w:rsid w:val="004B15E5"/>
    <w:rsid w:val="004B6DFD"/>
    <w:rsid w:val="004C49AC"/>
    <w:rsid w:val="004C5312"/>
    <w:rsid w:val="004C6980"/>
    <w:rsid w:val="004D1F49"/>
    <w:rsid w:val="004E3671"/>
    <w:rsid w:val="004F32DF"/>
    <w:rsid w:val="004F552B"/>
    <w:rsid w:val="004F5697"/>
    <w:rsid w:val="00507CDC"/>
    <w:rsid w:val="00535A12"/>
    <w:rsid w:val="00535F2F"/>
    <w:rsid w:val="00556174"/>
    <w:rsid w:val="00557272"/>
    <w:rsid w:val="00567DFC"/>
    <w:rsid w:val="0058610F"/>
    <w:rsid w:val="005A0165"/>
    <w:rsid w:val="005A2787"/>
    <w:rsid w:val="005B051B"/>
    <w:rsid w:val="005C1905"/>
    <w:rsid w:val="005E14BB"/>
    <w:rsid w:val="0060461E"/>
    <w:rsid w:val="0061609A"/>
    <w:rsid w:val="00617354"/>
    <w:rsid w:val="00622F6F"/>
    <w:rsid w:val="00624C78"/>
    <w:rsid w:val="00625AB7"/>
    <w:rsid w:val="0063505A"/>
    <w:rsid w:val="00641648"/>
    <w:rsid w:val="0065444E"/>
    <w:rsid w:val="00655B88"/>
    <w:rsid w:val="006568ED"/>
    <w:rsid w:val="006656E3"/>
    <w:rsid w:val="00666071"/>
    <w:rsid w:val="00671B1E"/>
    <w:rsid w:val="00680294"/>
    <w:rsid w:val="006815B6"/>
    <w:rsid w:val="006834C1"/>
    <w:rsid w:val="006C3079"/>
    <w:rsid w:val="006F55EC"/>
    <w:rsid w:val="00735248"/>
    <w:rsid w:val="00756892"/>
    <w:rsid w:val="00761493"/>
    <w:rsid w:val="0076493C"/>
    <w:rsid w:val="00770D57"/>
    <w:rsid w:val="00775F72"/>
    <w:rsid w:val="00784F9F"/>
    <w:rsid w:val="00786920"/>
    <w:rsid w:val="00790045"/>
    <w:rsid w:val="00794D42"/>
    <w:rsid w:val="007A7759"/>
    <w:rsid w:val="007C4011"/>
    <w:rsid w:val="007C5F66"/>
    <w:rsid w:val="007D401E"/>
    <w:rsid w:val="007D5802"/>
    <w:rsid w:val="007F0D41"/>
    <w:rsid w:val="008305F5"/>
    <w:rsid w:val="008403EF"/>
    <w:rsid w:val="00864A37"/>
    <w:rsid w:val="00866535"/>
    <w:rsid w:val="0087185F"/>
    <w:rsid w:val="008851B7"/>
    <w:rsid w:val="00897688"/>
    <w:rsid w:val="008A2117"/>
    <w:rsid w:val="008A5854"/>
    <w:rsid w:val="008C2806"/>
    <w:rsid w:val="008E4500"/>
    <w:rsid w:val="008E6016"/>
    <w:rsid w:val="008F034D"/>
    <w:rsid w:val="008F6647"/>
    <w:rsid w:val="00900CB1"/>
    <w:rsid w:val="00901C38"/>
    <w:rsid w:val="00903362"/>
    <w:rsid w:val="00911248"/>
    <w:rsid w:val="00941D05"/>
    <w:rsid w:val="0094356A"/>
    <w:rsid w:val="0095065B"/>
    <w:rsid w:val="00955F8F"/>
    <w:rsid w:val="009818FF"/>
    <w:rsid w:val="009A20E4"/>
    <w:rsid w:val="009C4D16"/>
    <w:rsid w:val="009E6ED5"/>
    <w:rsid w:val="009E761E"/>
    <w:rsid w:val="009E7816"/>
    <w:rsid w:val="00A10985"/>
    <w:rsid w:val="00A24B3B"/>
    <w:rsid w:val="00A25C18"/>
    <w:rsid w:val="00A37F70"/>
    <w:rsid w:val="00A848E9"/>
    <w:rsid w:val="00A85A73"/>
    <w:rsid w:val="00A91A35"/>
    <w:rsid w:val="00A91A55"/>
    <w:rsid w:val="00AA2C8C"/>
    <w:rsid w:val="00AC0F8D"/>
    <w:rsid w:val="00AE63DF"/>
    <w:rsid w:val="00AF49CC"/>
    <w:rsid w:val="00B04C74"/>
    <w:rsid w:val="00B05EB3"/>
    <w:rsid w:val="00B30273"/>
    <w:rsid w:val="00B43F8C"/>
    <w:rsid w:val="00B46A80"/>
    <w:rsid w:val="00B50871"/>
    <w:rsid w:val="00B7443F"/>
    <w:rsid w:val="00B85D2E"/>
    <w:rsid w:val="00B96CB6"/>
    <w:rsid w:val="00BA508B"/>
    <w:rsid w:val="00BA668A"/>
    <w:rsid w:val="00BA7D2F"/>
    <w:rsid w:val="00BB2DFB"/>
    <w:rsid w:val="00BC23E7"/>
    <w:rsid w:val="00BE3F1D"/>
    <w:rsid w:val="00C000E7"/>
    <w:rsid w:val="00C04CB8"/>
    <w:rsid w:val="00C17364"/>
    <w:rsid w:val="00C412DB"/>
    <w:rsid w:val="00C54B51"/>
    <w:rsid w:val="00C74978"/>
    <w:rsid w:val="00C84D18"/>
    <w:rsid w:val="00CB6B99"/>
    <w:rsid w:val="00CD09E6"/>
    <w:rsid w:val="00CD16F5"/>
    <w:rsid w:val="00CE4C9F"/>
    <w:rsid w:val="00CE75A4"/>
    <w:rsid w:val="00CF28A0"/>
    <w:rsid w:val="00CF4120"/>
    <w:rsid w:val="00D0730D"/>
    <w:rsid w:val="00D309D4"/>
    <w:rsid w:val="00D44960"/>
    <w:rsid w:val="00D52E88"/>
    <w:rsid w:val="00D60004"/>
    <w:rsid w:val="00D7558B"/>
    <w:rsid w:val="00DA60E0"/>
    <w:rsid w:val="00DA76FB"/>
    <w:rsid w:val="00DB6472"/>
    <w:rsid w:val="00DC2720"/>
    <w:rsid w:val="00DE7484"/>
    <w:rsid w:val="00DF2D1A"/>
    <w:rsid w:val="00DF5A10"/>
    <w:rsid w:val="00E03F2A"/>
    <w:rsid w:val="00E1449B"/>
    <w:rsid w:val="00E264F6"/>
    <w:rsid w:val="00E44005"/>
    <w:rsid w:val="00E514AA"/>
    <w:rsid w:val="00E53522"/>
    <w:rsid w:val="00E6409D"/>
    <w:rsid w:val="00E70D6A"/>
    <w:rsid w:val="00E754CD"/>
    <w:rsid w:val="00E7725E"/>
    <w:rsid w:val="00E801C6"/>
    <w:rsid w:val="00E838FE"/>
    <w:rsid w:val="00EB25E3"/>
    <w:rsid w:val="00EC73D7"/>
    <w:rsid w:val="00ED3561"/>
    <w:rsid w:val="00EF18F4"/>
    <w:rsid w:val="00F05EDE"/>
    <w:rsid w:val="00F06E91"/>
    <w:rsid w:val="00F1132B"/>
    <w:rsid w:val="00F145B6"/>
    <w:rsid w:val="00F26263"/>
    <w:rsid w:val="00F3133D"/>
    <w:rsid w:val="00F46347"/>
    <w:rsid w:val="00F52F7D"/>
    <w:rsid w:val="00F57DA5"/>
    <w:rsid w:val="00F73A44"/>
    <w:rsid w:val="00F944DC"/>
    <w:rsid w:val="00F94BC5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0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8305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153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397A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160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C5312"/>
  </w:style>
  <w:style w:type="character" w:customStyle="1" w:styleId="hgkelc">
    <w:name w:val="hgkelc"/>
    <w:basedOn w:val="Domylnaczcionkaakapitu"/>
    <w:rsid w:val="00CE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0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8305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153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397A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160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C5312"/>
  </w:style>
  <w:style w:type="character" w:customStyle="1" w:styleId="hgkelc">
    <w:name w:val="hgkelc"/>
    <w:basedOn w:val="Domylnaczcionkaakapitu"/>
    <w:rsid w:val="00CE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a.chuptys@parkslaski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B273-B011-49A5-9AE7-185C6D34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Chuptyś</dc:creator>
  <cp:lastModifiedBy>Anna Chuptyś</cp:lastModifiedBy>
  <cp:revision>18</cp:revision>
  <cp:lastPrinted>2022-03-28T13:07:00Z</cp:lastPrinted>
  <dcterms:created xsi:type="dcterms:W3CDTF">2022-03-23T09:28:00Z</dcterms:created>
  <dcterms:modified xsi:type="dcterms:W3CDTF">2022-06-22T09:38:00Z</dcterms:modified>
</cp:coreProperties>
</file>